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D56408" w:rsidRPr="00D56408" w:rsidTr="009F268F">
        <w:trPr>
          <w:tblCellSpacing w:w="0" w:type="dxa"/>
        </w:trPr>
        <w:tc>
          <w:tcPr>
            <w:tcW w:w="0" w:type="auto"/>
            <w:hideMark/>
          </w:tcPr>
          <w:p w:rsidR="00D56408" w:rsidRPr="00571263" w:rsidRDefault="00D56408" w:rsidP="00FE3186"/>
        </w:tc>
      </w:tr>
    </w:tbl>
    <w:p w:rsidR="00D56408" w:rsidRDefault="00D56408" w:rsidP="00D56408">
      <w:pPr>
        <w:spacing w:line="360" w:lineRule="auto"/>
        <w:ind w:leftChars="-86" w:left="-179" w:hanging="2"/>
        <w:jc w:val="center"/>
        <w:rPr>
          <w:rFonts w:ascii="宋体" w:hAnsi="宋体"/>
          <w:b/>
          <w:color w:val="FF0000"/>
          <w:w w:val="150"/>
          <w:kern w:val="11"/>
          <w:sz w:val="72"/>
          <w:szCs w:val="72"/>
        </w:rPr>
      </w:pPr>
      <w:r w:rsidRPr="00D56408">
        <w:rPr>
          <w:rFonts w:ascii="宋体" w:hAnsi="宋体" w:hint="eastAsia"/>
          <w:b/>
          <w:color w:val="FF0000"/>
          <w:spacing w:val="6"/>
          <w:kern w:val="0"/>
          <w:sz w:val="72"/>
          <w:szCs w:val="72"/>
          <w:fitText w:val="8748" w:id="-1796408832"/>
        </w:rPr>
        <w:t>惠州经济职业技术学院文</w:t>
      </w:r>
      <w:r w:rsidRPr="00D56408">
        <w:rPr>
          <w:rFonts w:ascii="宋体" w:hAnsi="宋体" w:hint="eastAsia"/>
          <w:b/>
          <w:color w:val="FF0000"/>
          <w:spacing w:val="-28"/>
          <w:kern w:val="0"/>
          <w:sz w:val="72"/>
          <w:szCs w:val="72"/>
          <w:fitText w:val="8748" w:id="-1796408832"/>
        </w:rPr>
        <w:t>件</w:t>
      </w:r>
    </w:p>
    <w:p w:rsidR="00D56408" w:rsidRDefault="00D56408" w:rsidP="00D56408">
      <w:pPr>
        <w:spacing w:line="400" w:lineRule="exact"/>
        <w:jc w:val="center"/>
        <w:rPr>
          <w:rFonts w:ascii="仿宋_GB2312" w:eastAsia="仿宋_GB2312" w:hAnsi="宋体"/>
          <w:sz w:val="32"/>
          <w:szCs w:val="32"/>
        </w:rPr>
      </w:pPr>
    </w:p>
    <w:p w:rsidR="00D56408" w:rsidRDefault="00D56408" w:rsidP="00D56408">
      <w:pPr>
        <w:spacing w:line="400" w:lineRule="exact"/>
        <w:jc w:val="center"/>
        <w:rPr>
          <w:rFonts w:ascii="仿宋_GB2312" w:eastAsia="仿宋_GB2312" w:hAnsi="宋体"/>
          <w:sz w:val="32"/>
          <w:szCs w:val="32"/>
        </w:rPr>
      </w:pPr>
    </w:p>
    <w:p w:rsidR="00D56408" w:rsidRDefault="00D56408" w:rsidP="00D56408">
      <w:pPr>
        <w:tabs>
          <w:tab w:val="center" w:pos="4334"/>
          <w:tab w:val="left" w:pos="6915"/>
        </w:tabs>
        <w:spacing w:line="400" w:lineRule="exact"/>
        <w:jc w:val="center"/>
        <w:rPr>
          <w:rFonts w:ascii="仿宋_GB2312" w:eastAsia="仿宋_GB2312" w:hAnsi="宋体"/>
          <w:sz w:val="32"/>
          <w:szCs w:val="32"/>
        </w:rPr>
      </w:pPr>
      <w:proofErr w:type="gramStart"/>
      <w:r>
        <w:rPr>
          <w:rFonts w:ascii="仿宋_GB2312" w:eastAsia="仿宋_GB2312" w:hAnsi="宋体" w:hint="eastAsia"/>
          <w:sz w:val="32"/>
          <w:szCs w:val="32"/>
        </w:rPr>
        <w:t>惠经职</w:t>
      </w:r>
      <w:proofErr w:type="gramEnd"/>
      <w:r>
        <w:rPr>
          <w:rFonts w:ascii="仿宋_GB2312" w:eastAsia="仿宋_GB2312" w:hAnsi="宋体" w:hint="eastAsia"/>
          <w:sz w:val="32"/>
          <w:szCs w:val="32"/>
        </w:rPr>
        <w:t>院学〔2020〕</w:t>
      </w:r>
      <w:r w:rsidR="007B7958">
        <w:rPr>
          <w:rFonts w:ascii="仿宋_GB2312" w:eastAsia="仿宋_GB2312" w:hAnsi="宋体" w:hint="eastAsia"/>
          <w:sz w:val="32"/>
          <w:szCs w:val="32"/>
        </w:rPr>
        <w:t>2</w:t>
      </w:r>
      <w:r>
        <w:rPr>
          <w:rFonts w:ascii="仿宋_GB2312" w:eastAsia="仿宋_GB2312" w:hAnsi="宋体" w:hint="eastAsia"/>
          <w:sz w:val="32"/>
          <w:szCs w:val="32"/>
        </w:rPr>
        <w:t>号</w:t>
      </w:r>
    </w:p>
    <w:p w:rsidR="00D56408" w:rsidRDefault="00895D2A" w:rsidP="00D56408">
      <w:pPr>
        <w:spacing w:line="440" w:lineRule="exact"/>
        <w:jc w:val="center"/>
        <w:rPr>
          <w:b/>
          <w:sz w:val="44"/>
          <w:szCs w:val="44"/>
        </w:rPr>
      </w:pPr>
      <w:r>
        <w:rPr>
          <w:b/>
          <w:sz w:val="44"/>
          <w:szCs w:val="44"/>
        </w:rPr>
        <w:pict>
          <v:line id="直线 5" o:spid="_x0000_s1026" style="position:absolute;left:0;text-align:left;z-index:251660288" from="-9pt,10.2pt" to="6in,10.2pt" strokecolor="red" strokeweight="2pt"/>
        </w:pict>
      </w:r>
    </w:p>
    <w:p w:rsidR="00D56408" w:rsidRDefault="00D56408" w:rsidP="00D56408">
      <w:pPr>
        <w:spacing w:line="440" w:lineRule="exact"/>
        <w:jc w:val="center"/>
        <w:rPr>
          <w:rFonts w:ascii="长城小标宋体" w:eastAsia="长城小标宋体"/>
          <w:b/>
          <w:sz w:val="44"/>
          <w:szCs w:val="44"/>
        </w:rPr>
      </w:pPr>
    </w:p>
    <w:p w:rsidR="00D56408" w:rsidRDefault="00D56408" w:rsidP="00D56408"/>
    <w:p w:rsidR="007B7958" w:rsidRPr="007B7958" w:rsidRDefault="007B7958" w:rsidP="007B7958">
      <w:pPr>
        <w:jc w:val="center"/>
        <w:rPr>
          <w:rFonts w:ascii="仿宋" w:eastAsia="仿宋" w:hAnsi="仿宋"/>
          <w:sz w:val="32"/>
          <w:szCs w:val="32"/>
        </w:rPr>
      </w:pPr>
      <w:r w:rsidRPr="007B7958">
        <w:rPr>
          <w:rFonts w:ascii="仿宋" w:eastAsia="仿宋" w:hAnsi="仿宋" w:hint="eastAsia"/>
          <w:sz w:val="32"/>
          <w:szCs w:val="32"/>
        </w:rPr>
        <w:t>关于印发《</w:t>
      </w:r>
      <w:r>
        <w:rPr>
          <w:rFonts w:ascii="仿宋" w:eastAsia="仿宋" w:hAnsi="仿宋" w:hint="eastAsia"/>
          <w:sz w:val="32"/>
          <w:szCs w:val="32"/>
        </w:rPr>
        <w:t>惠州经济职业技术学院</w:t>
      </w:r>
      <w:r w:rsidRPr="007B7958">
        <w:rPr>
          <w:rFonts w:ascii="仿宋" w:eastAsia="仿宋" w:hAnsi="仿宋" w:hint="eastAsia"/>
          <w:sz w:val="32"/>
          <w:szCs w:val="32"/>
        </w:rPr>
        <w:t>学院家庭经济困难大学新生资助专项资金管理办法》的通知</w:t>
      </w:r>
    </w:p>
    <w:p w:rsidR="007B7958" w:rsidRPr="007B7958" w:rsidRDefault="007B7958" w:rsidP="007B7958">
      <w:pPr>
        <w:jc w:val="center"/>
        <w:rPr>
          <w:rFonts w:ascii="仿宋" w:eastAsia="仿宋" w:hAnsi="仿宋"/>
          <w:sz w:val="32"/>
          <w:szCs w:val="32"/>
        </w:rPr>
      </w:pPr>
    </w:p>
    <w:p w:rsidR="007B7958" w:rsidRPr="007B7958" w:rsidRDefault="007B7958" w:rsidP="007B7958">
      <w:pPr>
        <w:rPr>
          <w:rFonts w:ascii="仿宋" w:eastAsia="仿宋" w:hAnsi="仿宋"/>
          <w:sz w:val="32"/>
          <w:szCs w:val="32"/>
        </w:rPr>
      </w:pPr>
      <w:r w:rsidRPr="007B7958">
        <w:rPr>
          <w:rFonts w:ascii="仿宋" w:eastAsia="仿宋" w:hAnsi="仿宋" w:hint="eastAsia"/>
          <w:sz w:val="32"/>
          <w:szCs w:val="32"/>
        </w:rPr>
        <w:t>各</w:t>
      </w:r>
      <w:r>
        <w:rPr>
          <w:rFonts w:ascii="仿宋" w:eastAsia="仿宋" w:hAnsi="仿宋" w:hint="eastAsia"/>
          <w:sz w:val="32"/>
          <w:szCs w:val="32"/>
        </w:rPr>
        <w:t>学院</w:t>
      </w:r>
      <w:r w:rsidRPr="007B7958">
        <w:rPr>
          <w:rFonts w:ascii="仿宋" w:eastAsia="仿宋" w:hAnsi="仿宋" w:hint="eastAsia"/>
          <w:sz w:val="32"/>
          <w:szCs w:val="32"/>
        </w:rPr>
        <w:t>：</w:t>
      </w:r>
    </w:p>
    <w:p w:rsidR="007B7958" w:rsidRPr="007B7958" w:rsidRDefault="007B7958" w:rsidP="007B7958">
      <w:pPr>
        <w:jc w:val="center"/>
        <w:rPr>
          <w:rFonts w:ascii="仿宋" w:eastAsia="仿宋" w:hAnsi="仿宋"/>
          <w:sz w:val="32"/>
          <w:szCs w:val="32"/>
        </w:rPr>
      </w:pPr>
      <w:r>
        <w:rPr>
          <w:rFonts w:ascii="仿宋" w:eastAsia="仿宋" w:hAnsi="仿宋" w:hint="eastAsia"/>
          <w:sz w:val="32"/>
          <w:szCs w:val="32"/>
        </w:rPr>
        <w:t xml:space="preserve">      </w:t>
      </w:r>
      <w:r w:rsidRPr="007B7958">
        <w:rPr>
          <w:rFonts w:ascii="仿宋" w:eastAsia="仿宋" w:hAnsi="仿宋" w:hint="eastAsia"/>
          <w:sz w:val="32"/>
          <w:szCs w:val="32"/>
        </w:rPr>
        <w:t>现将《</w:t>
      </w:r>
      <w:r>
        <w:rPr>
          <w:rFonts w:ascii="仿宋" w:eastAsia="仿宋" w:hAnsi="仿宋" w:hint="eastAsia"/>
          <w:sz w:val="32"/>
          <w:szCs w:val="32"/>
        </w:rPr>
        <w:t>惠州经济职业技术学院</w:t>
      </w:r>
      <w:r w:rsidRPr="007B7958">
        <w:rPr>
          <w:rFonts w:ascii="仿宋" w:eastAsia="仿宋" w:hAnsi="仿宋" w:hint="eastAsia"/>
          <w:sz w:val="32"/>
          <w:szCs w:val="32"/>
        </w:rPr>
        <w:t>家庭经济困难大学全日制新生资助专项资金管理办法》印发给你们，请遵照执行。</w:t>
      </w:r>
    </w:p>
    <w:p w:rsidR="007B7958" w:rsidRDefault="007B7958" w:rsidP="007B7958">
      <w:pPr>
        <w:jc w:val="center"/>
        <w:rPr>
          <w:rFonts w:ascii="仿宋" w:eastAsia="仿宋" w:hAnsi="仿宋"/>
          <w:sz w:val="32"/>
          <w:szCs w:val="32"/>
        </w:rPr>
      </w:pPr>
      <w:r w:rsidRPr="007B7958">
        <w:rPr>
          <w:rFonts w:ascii="仿宋" w:eastAsia="仿宋" w:hAnsi="仿宋"/>
          <w:sz w:val="32"/>
          <w:szCs w:val="32"/>
        </w:rPr>
        <w:t xml:space="preserve"> </w:t>
      </w: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r>
        <w:rPr>
          <w:rFonts w:ascii="仿宋" w:eastAsia="仿宋" w:hAnsi="仿宋" w:hint="eastAsia"/>
          <w:sz w:val="32"/>
          <w:szCs w:val="32"/>
        </w:rPr>
        <w:t xml:space="preserve">                     惠州经济职业技术学院</w:t>
      </w:r>
      <w:r w:rsidRPr="007B7958">
        <w:rPr>
          <w:rFonts w:ascii="仿宋" w:eastAsia="仿宋" w:hAnsi="仿宋" w:hint="eastAsia"/>
          <w:sz w:val="32"/>
          <w:szCs w:val="32"/>
        </w:rPr>
        <w:t xml:space="preserve">                            </w:t>
      </w:r>
      <w:r>
        <w:rPr>
          <w:rFonts w:ascii="仿宋" w:eastAsia="仿宋" w:hAnsi="仿宋" w:hint="eastAsia"/>
          <w:sz w:val="32"/>
          <w:szCs w:val="32"/>
        </w:rPr>
        <w:t xml:space="preserve">                </w:t>
      </w:r>
    </w:p>
    <w:p w:rsidR="007B7958" w:rsidRPr="007B7958" w:rsidRDefault="007B7958" w:rsidP="007B7958">
      <w:pPr>
        <w:jc w:val="center"/>
        <w:rPr>
          <w:rFonts w:ascii="仿宋" w:eastAsia="仿宋" w:hAnsi="仿宋"/>
          <w:sz w:val="32"/>
          <w:szCs w:val="32"/>
        </w:rPr>
      </w:pPr>
      <w:r>
        <w:rPr>
          <w:rFonts w:ascii="仿宋" w:eastAsia="仿宋" w:hAnsi="仿宋" w:hint="eastAsia"/>
          <w:sz w:val="32"/>
          <w:szCs w:val="32"/>
        </w:rPr>
        <w:t xml:space="preserve">                    </w:t>
      </w:r>
      <w:r w:rsidRPr="007B7958">
        <w:rPr>
          <w:rFonts w:ascii="仿宋" w:eastAsia="仿宋" w:hAnsi="仿宋" w:hint="eastAsia"/>
          <w:sz w:val="32"/>
          <w:szCs w:val="32"/>
        </w:rPr>
        <w:t>20</w:t>
      </w:r>
      <w:r>
        <w:rPr>
          <w:rFonts w:ascii="仿宋" w:eastAsia="仿宋" w:hAnsi="仿宋" w:hint="eastAsia"/>
          <w:sz w:val="32"/>
          <w:szCs w:val="32"/>
        </w:rPr>
        <w:t>20</w:t>
      </w:r>
      <w:r w:rsidRPr="007B7958">
        <w:rPr>
          <w:rFonts w:ascii="仿宋" w:eastAsia="仿宋" w:hAnsi="仿宋" w:hint="eastAsia"/>
          <w:sz w:val="32"/>
          <w:szCs w:val="32"/>
        </w:rPr>
        <w:t xml:space="preserve">年 </w:t>
      </w:r>
      <w:r>
        <w:rPr>
          <w:rFonts w:ascii="仿宋" w:eastAsia="仿宋" w:hAnsi="仿宋" w:hint="eastAsia"/>
          <w:sz w:val="32"/>
          <w:szCs w:val="32"/>
        </w:rPr>
        <w:t>1</w:t>
      </w:r>
      <w:r w:rsidRPr="007B7958">
        <w:rPr>
          <w:rFonts w:ascii="仿宋" w:eastAsia="仿宋" w:hAnsi="仿宋" w:hint="eastAsia"/>
          <w:sz w:val="32"/>
          <w:szCs w:val="32"/>
        </w:rPr>
        <w:t>月</w:t>
      </w:r>
      <w:r>
        <w:rPr>
          <w:rFonts w:ascii="仿宋" w:eastAsia="仿宋" w:hAnsi="仿宋" w:hint="eastAsia"/>
          <w:sz w:val="32"/>
          <w:szCs w:val="32"/>
        </w:rPr>
        <w:t>2</w:t>
      </w:r>
      <w:r w:rsidRPr="007B7958">
        <w:rPr>
          <w:rFonts w:ascii="仿宋" w:eastAsia="仿宋" w:hAnsi="仿宋" w:hint="eastAsia"/>
          <w:sz w:val="32"/>
          <w:szCs w:val="32"/>
        </w:rPr>
        <w:t>日</w:t>
      </w: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jc w:val="center"/>
        <w:rPr>
          <w:rFonts w:ascii="仿宋" w:eastAsia="仿宋" w:hAnsi="仿宋"/>
          <w:sz w:val="32"/>
          <w:szCs w:val="32"/>
        </w:rPr>
      </w:pPr>
    </w:p>
    <w:p w:rsidR="007B7958" w:rsidRDefault="007B7958" w:rsidP="007B7958">
      <w:pPr>
        <w:rPr>
          <w:rFonts w:ascii="仿宋" w:eastAsia="仿宋" w:hAnsi="仿宋"/>
          <w:sz w:val="32"/>
          <w:szCs w:val="32"/>
        </w:rPr>
      </w:pPr>
      <w:r w:rsidRPr="007B7958">
        <w:rPr>
          <w:rFonts w:ascii="仿宋" w:eastAsia="仿宋" w:hAnsi="仿宋" w:hint="eastAsia"/>
          <w:sz w:val="32"/>
          <w:szCs w:val="32"/>
        </w:rPr>
        <w:t>附件：</w:t>
      </w:r>
    </w:p>
    <w:p w:rsidR="007B7958" w:rsidRPr="007B7958" w:rsidRDefault="007B7958" w:rsidP="007B7958">
      <w:pPr>
        <w:jc w:val="center"/>
        <w:rPr>
          <w:rFonts w:ascii="仿宋" w:eastAsia="仿宋" w:hAnsi="仿宋"/>
          <w:b/>
          <w:sz w:val="32"/>
          <w:szCs w:val="32"/>
        </w:rPr>
      </w:pPr>
      <w:r w:rsidRPr="007B7958">
        <w:rPr>
          <w:rFonts w:ascii="仿宋" w:eastAsia="仿宋" w:hAnsi="仿宋" w:hint="eastAsia"/>
          <w:b/>
          <w:sz w:val="32"/>
          <w:szCs w:val="32"/>
        </w:rPr>
        <w:t>惠州经济职业技术学院家庭经济困难</w:t>
      </w:r>
    </w:p>
    <w:p w:rsidR="007B7958" w:rsidRPr="007B7958" w:rsidRDefault="007B7958" w:rsidP="007B7958">
      <w:pPr>
        <w:jc w:val="center"/>
        <w:rPr>
          <w:rFonts w:ascii="仿宋" w:eastAsia="仿宋" w:hAnsi="仿宋"/>
          <w:b/>
          <w:sz w:val="32"/>
          <w:szCs w:val="32"/>
        </w:rPr>
      </w:pPr>
      <w:r w:rsidRPr="007B7958">
        <w:rPr>
          <w:rFonts w:ascii="仿宋" w:eastAsia="仿宋" w:hAnsi="仿宋" w:hint="eastAsia"/>
          <w:b/>
          <w:sz w:val="32"/>
          <w:szCs w:val="32"/>
        </w:rPr>
        <w:t>大学全日制新生资助专项资金管理办法</w:t>
      </w:r>
    </w:p>
    <w:p w:rsidR="007B7958" w:rsidRPr="007B7958" w:rsidRDefault="007B7958" w:rsidP="007B7958">
      <w:pPr>
        <w:jc w:val="center"/>
        <w:rPr>
          <w:rFonts w:ascii="仿宋" w:eastAsia="仿宋" w:hAnsi="仿宋"/>
          <w:sz w:val="32"/>
          <w:szCs w:val="32"/>
        </w:rPr>
      </w:pPr>
    </w:p>
    <w:p w:rsidR="007B7958" w:rsidRPr="00026692" w:rsidRDefault="007B7958" w:rsidP="007B7958">
      <w:pPr>
        <w:widowControl/>
        <w:shd w:val="clear" w:color="auto" w:fill="FFFFFF"/>
        <w:spacing w:before="100" w:beforeAutospacing="1" w:after="100" w:afterAutospacing="1" w:line="288" w:lineRule="atLeast"/>
        <w:jc w:val="left"/>
        <w:rPr>
          <w:rFonts w:ascii="仿宋_GB2312" w:eastAsia="仿宋_GB2312" w:hAnsi="宋体" w:cs="宋体"/>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第一条 根据 《关于印发&lt;广东省家庭经济困难大学</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资助专项资金管理暂行办法&gt;的通知》 （</w:t>
      </w:r>
      <w:proofErr w:type="gramStart"/>
      <w:r w:rsidRPr="00026692">
        <w:rPr>
          <w:rFonts w:ascii="仿宋_GB2312" w:eastAsia="仿宋_GB2312" w:hAnsi="Tahoma" w:cs="Tahoma" w:hint="eastAsia"/>
          <w:color w:val="333333"/>
          <w:kern w:val="0"/>
          <w:sz w:val="32"/>
          <w:szCs w:val="32"/>
        </w:rPr>
        <w:t>粤财教〔2014〕</w:t>
      </w:r>
      <w:proofErr w:type="gramEnd"/>
      <w:r w:rsidRPr="00026692">
        <w:rPr>
          <w:rFonts w:ascii="仿宋_GB2312" w:eastAsia="仿宋_GB2312" w:hAnsi="Tahoma" w:cs="Tahoma" w:hint="eastAsia"/>
          <w:color w:val="333333"/>
          <w:kern w:val="0"/>
          <w:sz w:val="32"/>
          <w:szCs w:val="32"/>
        </w:rPr>
        <w:t>97 号）文件规定，特制定本办法。</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第二条 本办法适用于我院广东省生源家庭经济困难</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的资助工作。</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第三条 专项资金用于资助我院广东省生源家庭经济困难</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缴纳第一学年学费和开展</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资助工作发生的相关支出。</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资助标准最高不超过 6000 元进行资助。</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资助为一次性资助，从二年级起，按国家的高校学生资助政策对家庭经济困难学生进行资助。获得</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资助的学生，在同一时间段内，原则上不再享受省财政设立的其他专项资助。</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第四条 专项资金的安排使用应坚持以下原则：</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（一）专款专用。专项资金应该按照规定用途专款专用，不得用于本办法规定以外的项目，各级资助单位不得截留、挪用和挤占。</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lastRenderedPageBreak/>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（二）公开透明。专项资金应坚持使用管理规范，程序公开透明，分配公平公正，落实管理责任，加强监督检查，确保专项资金依法、有效地拨付和使用。</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（三）滚动使用。专项资金按照当年家庭经济困难</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实际申请金额拨付后，剩余的资金结转下一年度继续使用。</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第五条 专项资金的绩效目标：切实解决我院广东省生源家庭经济困难学生入学就读问题，保障我院家庭经济困难大学</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按时顺利入学。</w:t>
      </w:r>
    </w:p>
    <w:p w:rsidR="007B7958" w:rsidRPr="00026692" w:rsidRDefault="007B7958" w:rsidP="007B7958">
      <w:pPr>
        <w:widowControl/>
        <w:shd w:val="clear" w:color="auto" w:fill="FFFFFF"/>
        <w:spacing w:before="100" w:beforeAutospacing="1" w:after="100" w:afterAutospacing="1" w:line="288" w:lineRule="atLeast"/>
        <w:jc w:val="left"/>
        <w:rPr>
          <w:rFonts w:ascii="仿宋_GB2312" w:eastAsia="仿宋_GB2312" w:hAnsi="Tahoma" w:cs="Tahoma"/>
          <w:color w:val="333333"/>
          <w:kern w:val="0"/>
          <w:sz w:val="32"/>
          <w:szCs w:val="32"/>
        </w:rPr>
      </w:pPr>
    </w:p>
    <w:p w:rsidR="007B7958" w:rsidRPr="00026692" w:rsidRDefault="007B7958" w:rsidP="007B7958">
      <w:pPr>
        <w:widowControl/>
        <w:shd w:val="clear" w:color="auto" w:fill="FFFFFF"/>
        <w:jc w:val="center"/>
        <w:rPr>
          <w:rFonts w:ascii="仿宋_GB2312" w:eastAsia="仿宋_GB2312" w:hAnsi="Tahoma" w:cs="Tahoma"/>
          <w:color w:val="333333"/>
          <w:kern w:val="0"/>
          <w:sz w:val="32"/>
          <w:szCs w:val="32"/>
        </w:rPr>
      </w:pPr>
      <w:r w:rsidRPr="00026692">
        <w:rPr>
          <w:rFonts w:ascii="仿宋_GB2312" w:eastAsia="仿宋_GB2312" w:hAnsi="Tahoma" w:cs="Tahoma" w:hint="eastAsia"/>
          <w:b/>
          <w:bCs/>
          <w:color w:val="333333"/>
          <w:kern w:val="0"/>
          <w:sz w:val="32"/>
          <w:szCs w:val="32"/>
        </w:rPr>
        <w:t>第二章 资金来源</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第六条 按规定从学院奖助基金中安排不低于 10%用于资助</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（占事业收入的 0.5%） 。</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第七条 </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资助不足以支付当年家庭经济困难</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申请额度时，向上级省级专项资金补助。</w:t>
      </w:r>
    </w:p>
    <w:p w:rsidR="007B7958" w:rsidRPr="00026692" w:rsidRDefault="007B7958" w:rsidP="007B7958">
      <w:pPr>
        <w:widowControl/>
        <w:shd w:val="clear" w:color="auto" w:fill="FFFFFF"/>
        <w:jc w:val="center"/>
        <w:rPr>
          <w:rFonts w:ascii="仿宋_GB2312" w:eastAsia="仿宋_GB2312" w:hAnsi="Tahoma" w:cs="Tahoma"/>
          <w:color w:val="333333"/>
          <w:kern w:val="0"/>
          <w:sz w:val="32"/>
          <w:szCs w:val="32"/>
        </w:rPr>
      </w:pPr>
      <w:r w:rsidRPr="00026692">
        <w:rPr>
          <w:rFonts w:ascii="仿宋_GB2312" w:eastAsia="仿宋_GB2312" w:hAnsi="Tahoma" w:cs="Tahoma" w:hint="eastAsia"/>
          <w:b/>
          <w:bCs/>
          <w:color w:val="333333"/>
          <w:kern w:val="0"/>
          <w:sz w:val="32"/>
          <w:szCs w:val="32"/>
        </w:rPr>
        <w:t>第三章 资助对象</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第八条 专项资金资助对象为我院由于家庭经济困难，本人及其家庭所能筹集到的资金不足以缴纳第一学年学费的广东省户籍一年级</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，特别是其中的孤残学生、烈</w:t>
      </w:r>
      <w:r w:rsidRPr="00026692">
        <w:rPr>
          <w:rFonts w:ascii="仿宋_GB2312" w:eastAsia="仿宋_GB2312" w:hAnsi="Tahoma" w:cs="Tahoma" w:hint="eastAsia"/>
          <w:color w:val="333333"/>
          <w:kern w:val="0"/>
          <w:sz w:val="32"/>
          <w:szCs w:val="32"/>
        </w:rPr>
        <w:lastRenderedPageBreak/>
        <w:t>士子女、优抚家庭子女、</w:t>
      </w:r>
      <w:proofErr w:type="gramStart"/>
      <w:r w:rsidRPr="00026692">
        <w:rPr>
          <w:rFonts w:ascii="仿宋_GB2312" w:eastAsia="仿宋_GB2312" w:hAnsi="Tahoma" w:cs="Tahoma" w:hint="eastAsia"/>
          <w:color w:val="333333"/>
          <w:kern w:val="0"/>
          <w:sz w:val="32"/>
          <w:szCs w:val="32"/>
        </w:rPr>
        <w:t>城乡低保家庭</w:t>
      </w:r>
      <w:proofErr w:type="gramEnd"/>
      <w:r w:rsidRPr="00026692">
        <w:rPr>
          <w:rFonts w:ascii="仿宋_GB2312" w:eastAsia="仿宋_GB2312" w:hAnsi="Tahoma" w:cs="Tahoma" w:hint="eastAsia"/>
          <w:color w:val="333333"/>
          <w:kern w:val="0"/>
          <w:sz w:val="32"/>
          <w:szCs w:val="32"/>
        </w:rPr>
        <w:t>子女和低收入家庭子女，可以申请</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w:t>
      </w:r>
    </w:p>
    <w:p w:rsidR="007B7958" w:rsidRPr="00026692" w:rsidRDefault="007B7958" w:rsidP="007B7958">
      <w:pPr>
        <w:widowControl/>
        <w:shd w:val="clear" w:color="auto" w:fill="FFFFFF"/>
        <w:jc w:val="center"/>
        <w:rPr>
          <w:rFonts w:ascii="仿宋_GB2312" w:eastAsia="仿宋_GB2312" w:hAnsi="Tahoma" w:cs="Tahoma"/>
          <w:color w:val="333333"/>
          <w:kern w:val="0"/>
          <w:sz w:val="32"/>
          <w:szCs w:val="32"/>
        </w:rPr>
      </w:pPr>
      <w:r w:rsidRPr="00026692">
        <w:rPr>
          <w:rFonts w:ascii="仿宋_GB2312" w:eastAsia="仿宋_GB2312" w:hAnsi="Tahoma" w:cs="Tahoma" w:hint="eastAsia"/>
          <w:b/>
          <w:bCs/>
          <w:color w:val="333333"/>
          <w:kern w:val="0"/>
          <w:sz w:val="32"/>
          <w:szCs w:val="32"/>
        </w:rPr>
        <w:t>第四章 申请程序</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第九条 专项资金申请程序：</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（一）符合申请条件的</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向学院提出申请；</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（二）学院在接到学生的申请材料后，按规定标准和程序组织认定和评审，评审结果在本校公示 7 </w:t>
      </w:r>
      <w:proofErr w:type="gramStart"/>
      <w:r w:rsidRPr="00026692">
        <w:rPr>
          <w:rFonts w:ascii="仿宋_GB2312" w:eastAsia="仿宋_GB2312" w:hAnsi="Tahoma" w:cs="Tahoma" w:hint="eastAsia"/>
          <w:color w:val="333333"/>
          <w:kern w:val="0"/>
          <w:sz w:val="32"/>
          <w:szCs w:val="32"/>
        </w:rPr>
        <w:t>个</w:t>
      </w:r>
      <w:proofErr w:type="gramEnd"/>
      <w:r w:rsidRPr="00026692">
        <w:rPr>
          <w:rFonts w:ascii="仿宋_GB2312" w:eastAsia="仿宋_GB2312" w:hAnsi="Tahoma" w:cs="Tahoma" w:hint="eastAsia"/>
          <w:color w:val="333333"/>
          <w:kern w:val="0"/>
          <w:sz w:val="32"/>
          <w:szCs w:val="32"/>
        </w:rPr>
        <w:t>工作日；</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（三）公示无异议，由学院按规定从</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资助基金中给予资助；</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（四） 学院于每年 10 月 10 日前将资助</w:t>
      </w:r>
      <w:proofErr w:type="gramStart"/>
      <w:r w:rsidRPr="00026692">
        <w:rPr>
          <w:rFonts w:ascii="仿宋_GB2312" w:eastAsia="仿宋_GB2312" w:hAnsi="Tahoma" w:cs="Tahoma" w:hint="eastAsia"/>
          <w:color w:val="333333"/>
          <w:kern w:val="0"/>
          <w:sz w:val="32"/>
          <w:szCs w:val="32"/>
        </w:rPr>
        <w:t>明细报</w:t>
      </w:r>
      <w:proofErr w:type="gramEnd"/>
      <w:r w:rsidRPr="00026692">
        <w:rPr>
          <w:rFonts w:ascii="仿宋_GB2312" w:eastAsia="仿宋_GB2312" w:hAnsi="Tahoma" w:cs="Tahoma" w:hint="eastAsia"/>
          <w:color w:val="333333"/>
          <w:kern w:val="0"/>
          <w:sz w:val="32"/>
          <w:szCs w:val="32"/>
        </w:rPr>
        <w:t>上级教育部门；</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（五）</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资助经费使用超过事业收入 0.5%的部分，可向上级申请专项资金补助，并在 10 月 10 日前将申请上级专项资金补助解决的</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资助经费报上级教育部门。</w:t>
      </w:r>
    </w:p>
    <w:p w:rsidR="007B7958" w:rsidRPr="00026692" w:rsidRDefault="007B7958" w:rsidP="007B7958">
      <w:pPr>
        <w:widowControl/>
        <w:shd w:val="clear" w:color="auto" w:fill="FFFFFF"/>
        <w:jc w:val="center"/>
        <w:rPr>
          <w:rFonts w:ascii="仿宋_GB2312" w:eastAsia="仿宋_GB2312" w:hAnsi="Tahoma" w:cs="Tahoma"/>
          <w:color w:val="333333"/>
          <w:kern w:val="0"/>
          <w:sz w:val="32"/>
          <w:szCs w:val="32"/>
        </w:rPr>
      </w:pPr>
      <w:r w:rsidRPr="00026692">
        <w:rPr>
          <w:rFonts w:ascii="仿宋_GB2312" w:eastAsia="仿宋_GB2312" w:hAnsi="Tahoma" w:cs="Tahoma" w:hint="eastAsia"/>
          <w:b/>
          <w:bCs/>
          <w:color w:val="333333"/>
          <w:kern w:val="0"/>
          <w:sz w:val="32"/>
          <w:szCs w:val="32"/>
        </w:rPr>
        <w:t>第五章 资金拨付与管理</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第十条 学院按规定从奖助基金中安排不低于 10%（占事业收入的 0.5%）用于</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资助专项资金，公示无异议，并经由学院领导审核通过后，将专项资金一次性发放给</w:t>
      </w:r>
      <w:r w:rsidRPr="00026692">
        <w:rPr>
          <w:rFonts w:ascii="仿宋_GB2312" w:eastAsia="仿宋_GB2312" w:hAnsi="Tahoma" w:cs="Tahoma" w:hint="eastAsia"/>
          <w:color w:val="333333"/>
          <w:kern w:val="0"/>
          <w:sz w:val="32"/>
          <w:szCs w:val="32"/>
        </w:rPr>
        <w:lastRenderedPageBreak/>
        <w:t>学生，用于缴纳学费。</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第十一条 </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资助不足以支付当年家庭经济困难</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申请额度时，向上级省级专项资金补助。学院在收到补助资金 15 日内将专项资金一次性发放给学生，用于缴纳学费。</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第十二条 已获得专项资金资助的学生，因各种原因未报到或退学的，取消资助资格。学院在确认学生未报到或退学后 15 </w:t>
      </w:r>
      <w:proofErr w:type="gramStart"/>
      <w:r w:rsidRPr="00026692">
        <w:rPr>
          <w:rFonts w:ascii="仿宋_GB2312" w:eastAsia="仿宋_GB2312" w:hAnsi="Tahoma" w:cs="Tahoma" w:hint="eastAsia"/>
          <w:color w:val="333333"/>
          <w:kern w:val="0"/>
          <w:sz w:val="32"/>
          <w:szCs w:val="32"/>
        </w:rPr>
        <w:t>个</w:t>
      </w:r>
      <w:proofErr w:type="gramEnd"/>
      <w:r w:rsidRPr="00026692">
        <w:rPr>
          <w:rFonts w:ascii="仿宋_GB2312" w:eastAsia="仿宋_GB2312" w:hAnsi="Tahoma" w:cs="Tahoma" w:hint="eastAsia"/>
          <w:color w:val="333333"/>
          <w:kern w:val="0"/>
          <w:sz w:val="32"/>
          <w:szCs w:val="32"/>
        </w:rPr>
        <w:t>工作日内将学生的有关信息逐级上报至省教育厅。取消资助资格的学生获得的资助资金由学院负责收回，</w:t>
      </w:r>
      <w:proofErr w:type="gramStart"/>
      <w:r w:rsidRPr="00026692">
        <w:rPr>
          <w:rFonts w:ascii="仿宋_GB2312" w:eastAsia="仿宋_GB2312" w:hAnsi="Tahoma" w:cs="Tahoma" w:hint="eastAsia"/>
          <w:color w:val="333333"/>
          <w:kern w:val="0"/>
          <w:sz w:val="32"/>
          <w:szCs w:val="32"/>
        </w:rPr>
        <w:t>可用于抵顶</w:t>
      </w:r>
      <w:proofErr w:type="gramEnd"/>
      <w:r w:rsidRPr="00026692">
        <w:rPr>
          <w:rFonts w:ascii="仿宋_GB2312" w:eastAsia="仿宋_GB2312" w:hAnsi="Tahoma" w:cs="Tahoma" w:hint="eastAsia"/>
          <w:color w:val="333333"/>
          <w:kern w:val="0"/>
          <w:sz w:val="32"/>
          <w:szCs w:val="32"/>
        </w:rPr>
        <w:t>下一年度专项资金安排。</w:t>
      </w:r>
    </w:p>
    <w:p w:rsidR="007B7958" w:rsidRPr="00026692" w:rsidRDefault="007B7958" w:rsidP="007B7958">
      <w:pPr>
        <w:widowControl/>
        <w:shd w:val="clear" w:color="auto" w:fill="FFFFFF"/>
        <w:jc w:val="center"/>
        <w:rPr>
          <w:rFonts w:ascii="仿宋_GB2312" w:eastAsia="仿宋_GB2312" w:hAnsi="Tahoma" w:cs="Tahoma"/>
          <w:color w:val="333333"/>
          <w:kern w:val="0"/>
          <w:sz w:val="32"/>
          <w:szCs w:val="32"/>
        </w:rPr>
      </w:pPr>
      <w:r w:rsidRPr="00026692">
        <w:rPr>
          <w:rFonts w:ascii="仿宋_GB2312" w:eastAsia="仿宋_GB2312" w:hAnsi="Tahoma" w:cs="Tahoma" w:hint="eastAsia"/>
          <w:b/>
          <w:bCs/>
          <w:color w:val="333333"/>
          <w:kern w:val="0"/>
          <w:sz w:val="32"/>
          <w:szCs w:val="32"/>
        </w:rPr>
        <w:t>第六章 职责分工</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第十三条 财务处职责：</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（一）编制专项资金经费预算；</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（二）会同纪委、监察室等相关职能部门开展专项资金监督检查和绩效评价工作；</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（三）负责专项资金的发放工作；</w:t>
      </w:r>
      <w:r w:rsidRPr="00026692">
        <w:rPr>
          <w:rFonts w:ascii="仿宋_GB2312" w:eastAsia="仿宋_GB2312" w:hAnsi="Tahoma" w:cs="Tahoma"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（四）编制学生专项资金经费决算。</w:t>
      </w:r>
    </w:p>
    <w:p w:rsidR="007B7958" w:rsidRPr="00026692" w:rsidRDefault="007B7958" w:rsidP="007B7958">
      <w:pPr>
        <w:widowControl/>
        <w:shd w:val="clear" w:color="auto" w:fill="FFFFFF"/>
        <w:spacing w:before="100" w:beforeAutospacing="1" w:after="100" w:afterAutospacing="1" w:line="288" w:lineRule="atLeast"/>
        <w:ind w:firstLine="480"/>
        <w:rPr>
          <w:rFonts w:ascii="仿宋_GB2312" w:eastAsia="仿宋_GB2312" w:hAnsi="宋体" w:cs="宋体"/>
          <w:color w:val="333333"/>
          <w:kern w:val="0"/>
          <w:sz w:val="32"/>
          <w:szCs w:val="32"/>
        </w:rPr>
      </w:pPr>
    </w:p>
    <w:p w:rsidR="007B7958" w:rsidRPr="00026692" w:rsidRDefault="007B7958" w:rsidP="007B7958">
      <w:pPr>
        <w:widowControl/>
        <w:shd w:val="clear" w:color="auto" w:fill="FFFFFF"/>
        <w:spacing w:before="100" w:beforeAutospacing="1" w:after="100" w:afterAutospacing="1" w:line="288" w:lineRule="atLeast"/>
        <w:ind w:firstLine="480"/>
        <w:rPr>
          <w:rFonts w:ascii="仿宋_GB2312" w:eastAsia="仿宋_GB2312" w:hAnsi="宋体" w:cs="宋体"/>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第十四条 纪委、监察室职责：</w:t>
      </w:r>
    </w:p>
    <w:p w:rsidR="007B7958" w:rsidRPr="00026692" w:rsidRDefault="007B7958" w:rsidP="007B7958">
      <w:pPr>
        <w:widowControl/>
        <w:shd w:val="clear" w:color="auto" w:fill="FFFFFF"/>
        <w:spacing w:before="100" w:beforeAutospacing="1" w:after="100" w:afterAutospacing="1" w:line="288" w:lineRule="atLeast"/>
        <w:ind w:firstLine="480"/>
        <w:rPr>
          <w:rFonts w:ascii="仿宋_GB2312" w:eastAsia="仿宋_GB2312" w:hAnsi="宋体" w:cs="宋体"/>
          <w:color w:val="333333"/>
          <w:kern w:val="0"/>
          <w:sz w:val="32"/>
          <w:szCs w:val="32"/>
        </w:rPr>
      </w:pPr>
      <w:r w:rsidRPr="00026692">
        <w:rPr>
          <w:rFonts w:ascii="仿宋_GB2312" w:eastAsia="仿宋_GB2312" w:hAnsi="Tahoma" w:cs="Tahoma" w:hint="eastAsia"/>
          <w:color w:val="333333"/>
          <w:kern w:val="0"/>
          <w:sz w:val="32"/>
          <w:szCs w:val="32"/>
        </w:rPr>
        <w:lastRenderedPageBreak/>
        <w:t>（一）对专项资金经费财务预算、决算及执行情况进行监督检查；</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（二）对专项资金评审过程及评审结果进行监督。</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第十五条 审计处职责： 对专项资金经费使用情况进行审计。</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第十六条 学生处职责：</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（一）负责组织、审核专项资金的申请；</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（二）负责专项政策宣传；</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（三）编制专项资金评审结果汇总表，报领导审批通过后，交财务处核准发放；</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（四）策划并组织实施家庭经济困难学生教育活动，对受助学生的专项资金使用情况进行指导和监督及绩效自评等工作。</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第十七条 各教学系职责：</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（一）具体做好专项资金政策宣传工作；</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（二）根据学院资助工作安排，具体落实专项资金评审措施；</w:t>
      </w:r>
      <w:r w:rsidRPr="00026692">
        <w:rPr>
          <w:rFonts w:ascii="仿宋_GB2312" w:eastAsia="仿宋_GB2312" w:hAnsi="宋体" w:cs="宋体" w:hint="eastAsia"/>
          <w:color w:val="333333"/>
          <w:kern w:val="0"/>
          <w:sz w:val="32"/>
          <w:szCs w:val="32"/>
        </w:rPr>
        <w:br/>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 xml:space="preserve"> </w:t>
      </w: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（三）按规定报送建议资助评审材料（</w:t>
      </w:r>
      <w:proofErr w:type="gramStart"/>
      <w:r w:rsidRPr="00026692">
        <w:rPr>
          <w:rFonts w:ascii="仿宋_GB2312" w:eastAsia="仿宋_GB2312" w:hAnsi="Tahoma" w:cs="Tahoma" w:hint="eastAsia"/>
          <w:color w:val="333333"/>
          <w:kern w:val="0"/>
          <w:sz w:val="32"/>
          <w:szCs w:val="32"/>
        </w:rPr>
        <w:t>含学生</w:t>
      </w:r>
      <w:proofErr w:type="gramEnd"/>
      <w:r w:rsidRPr="00026692">
        <w:rPr>
          <w:rFonts w:ascii="仿宋_GB2312" w:eastAsia="仿宋_GB2312" w:hAnsi="Tahoma" w:cs="Tahoma" w:hint="eastAsia"/>
          <w:color w:val="333333"/>
          <w:kern w:val="0"/>
          <w:sz w:val="32"/>
          <w:szCs w:val="32"/>
        </w:rPr>
        <w:t>的申请材料） ；</w:t>
      </w:r>
    </w:p>
    <w:p w:rsidR="007B7958" w:rsidRPr="00026692" w:rsidRDefault="007B7958" w:rsidP="007B7958">
      <w:pPr>
        <w:widowControl/>
        <w:shd w:val="clear" w:color="auto" w:fill="FFFFFF"/>
        <w:spacing w:before="100" w:beforeAutospacing="1" w:after="100" w:afterAutospacing="1" w:line="288" w:lineRule="atLeast"/>
        <w:ind w:firstLine="480"/>
        <w:rPr>
          <w:rFonts w:ascii="仿宋_GB2312" w:eastAsia="仿宋_GB2312" w:hAnsi="宋体" w:cs="宋体"/>
          <w:color w:val="333333"/>
          <w:kern w:val="0"/>
          <w:sz w:val="32"/>
          <w:szCs w:val="32"/>
        </w:rPr>
      </w:pPr>
    </w:p>
    <w:p w:rsidR="007B7958" w:rsidRPr="00026692" w:rsidRDefault="007B7958" w:rsidP="007B7958">
      <w:pPr>
        <w:widowControl/>
        <w:shd w:val="clear" w:color="auto" w:fill="FFFFFF"/>
        <w:jc w:val="center"/>
        <w:rPr>
          <w:rFonts w:ascii="仿宋_GB2312" w:eastAsia="仿宋_GB2312" w:hAnsi="Tahoma" w:cs="Tahoma"/>
          <w:color w:val="333333"/>
          <w:kern w:val="0"/>
          <w:sz w:val="32"/>
          <w:szCs w:val="32"/>
        </w:rPr>
      </w:pPr>
      <w:r w:rsidRPr="00026692">
        <w:rPr>
          <w:rFonts w:ascii="仿宋_GB2312" w:eastAsia="仿宋_GB2312" w:hAnsi="Tahoma" w:cs="Tahoma" w:hint="eastAsia"/>
          <w:color w:val="333333"/>
          <w:kern w:val="0"/>
          <w:sz w:val="32"/>
          <w:szCs w:val="32"/>
        </w:rPr>
        <w:t>第七章 审计和监督</w:t>
      </w:r>
    </w:p>
    <w:p w:rsidR="007B7958" w:rsidRPr="00026692"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lastRenderedPageBreak/>
        <w:t> </w:t>
      </w:r>
      <w:r w:rsidRPr="00026692">
        <w:rPr>
          <w:rFonts w:ascii="仿宋_GB2312" w:eastAsia="仿宋_GB2312" w:hAnsi="Tahoma" w:cs="Tahoma" w:hint="eastAsia"/>
          <w:color w:val="333333"/>
          <w:kern w:val="0"/>
          <w:sz w:val="32"/>
          <w:szCs w:val="32"/>
        </w:rPr>
        <w:t xml:space="preserve">第十八条 </w:t>
      </w:r>
      <w:r>
        <w:rPr>
          <w:rFonts w:ascii="仿宋_GB2312" w:eastAsia="仿宋_GB2312" w:hAnsi="Tahoma" w:cs="Tahoma" w:hint="eastAsia"/>
          <w:color w:val="333333"/>
          <w:kern w:val="0"/>
          <w:sz w:val="32"/>
          <w:szCs w:val="32"/>
        </w:rPr>
        <w:t>全日制新生</w:t>
      </w:r>
      <w:r w:rsidRPr="00026692">
        <w:rPr>
          <w:rFonts w:ascii="仿宋_GB2312" w:eastAsia="仿宋_GB2312" w:hAnsi="Tahoma" w:cs="Tahoma" w:hint="eastAsia"/>
          <w:color w:val="333333"/>
          <w:kern w:val="0"/>
          <w:sz w:val="32"/>
          <w:szCs w:val="32"/>
        </w:rPr>
        <w:t>资助专项资金实行专款专用，任何单位和个人不得截留、挤占、挪用，同时接受财务、审计、纪检监察和上级主管部门的检查和监督。对弄虚作假，挤占、挪用、滞留学院资助经费的行为，将按照有关法规和学院有关规定予以处理。</w:t>
      </w:r>
    </w:p>
    <w:p w:rsidR="007B7958" w:rsidRPr="00026692" w:rsidRDefault="007B7958" w:rsidP="007B7958">
      <w:pPr>
        <w:widowControl/>
        <w:shd w:val="clear" w:color="auto" w:fill="FFFFFF"/>
        <w:jc w:val="center"/>
        <w:rPr>
          <w:rFonts w:ascii="仿宋_GB2312" w:eastAsia="仿宋_GB2312" w:hAnsi="Tahoma" w:cs="Tahoma"/>
          <w:color w:val="333333"/>
          <w:kern w:val="0"/>
          <w:sz w:val="32"/>
          <w:szCs w:val="32"/>
        </w:rPr>
      </w:pPr>
      <w:r w:rsidRPr="00026692">
        <w:rPr>
          <w:rFonts w:ascii="仿宋_GB2312" w:eastAsia="仿宋_GB2312" w:hAnsi="Tahoma" w:cs="Tahoma" w:hint="eastAsia"/>
          <w:color w:val="333333"/>
          <w:kern w:val="0"/>
          <w:sz w:val="32"/>
          <w:szCs w:val="32"/>
        </w:rPr>
        <w:t>第八章 其 他</w:t>
      </w:r>
    </w:p>
    <w:p w:rsidR="007B7958" w:rsidRDefault="007B7958" w:rsidP="007B7958">
      <w:pPr>
        <w:widowControl/>
        <w:shd w:val="clear" w:color="auto" w:fill="FFFFFF"/>
        <w:spacing w:before="100" w:beforeAutospacing="1" w:after="100" w:afterAutospacing="1" w:line="288" w:lineRule="atLeast"/>
        <w:ind w:firstLine="480"/>
        <w:jc w:val="left"/>
        <w:rPr>
          <w:rFonts w:ascii="仿宋_GB2312" w:eastAsia="仿宋_GB2312" w:hAnsi="Tahoma" w:cs="Tahoma"/>
          <w:color w:val="333333"/>
          <w:kern w:val="0"/>
          <w:sz w:val="32"/>
          <w:szCs w:val="32"/>
        </w:rPr>
      </w:pPr>
      <w:r w:rsidRPr="00026692">
        <w:rPr>
          <w:rFonts w:ascii="Tahoma" w:eastAsia="仿宋_GB2312" w:hAnsi="Tahoma" w:cs="Tahoma" w:hint="eastAsia"/>
          <w:color w:val="333333"/>
          <w:kern w:val="0"/>
          <w:sz w:val="32"/>
          <w:szCs w:val="32"/>
        </w:rPr>
        <w:t> </w:t>
      </w:r>
      <w:r w:rsidRPr="00026692">
        <w:rPr>
          <w:rFonts w:ascii="仿宋_GB2312" w:eastAsia="仿宋_GB2312" w:hAnsi="Tahoma" w:cs="Tahoma" w:hint="eastAsia"/>
          <w:color w:val="333333"/>
          <w:kern w:val="0"/>
          <w:sz w:val="32"/>
          <w:szCs w:val="32"/>
        </w:rPr>
        <w:t>第十九条 本办法由学生处负责解释。</w:t>
      </w:r>
    </w:p>
    <w:p w:rsidR="007B7958" w:rsidRPr="00026692" w:rsidRDefault="007B7958" w:rsidP="007B7958">
      <w:pPr>
        <w:widowControl/>
        <w:shd w:val="clear" w:color="auto" w:fill="FFFFFF"/>
        <w:spacing w:before="100" w:beforeAutospacing="1" w:after="100" w:afterAutospacing="1" w:line="288" w:lineRule="atLeast"/>
        <w:ind w:firstLineChars="150" w:firstLine="480"/>
        <w:jc w:val="left"/>
        <w:rPr>
          <w:rFonts w:ascii="仿宋_GB2312" w:eastAsia="仿宋_GB2312" w:hAnsi="Tahoma" w:cs="Tahoma"/>
          <w:color w:val="333333"/>
          <w:kern w:val="0"/>
          <w:sz w:val="32"/>
          <w:szCs w:val="32"/>
        </w:rPr>
      </w:pPr>
      <w:r>
        <w:rPr>
          <w:rFonts w:ascii="仿宋_GB2312" w:eastAsia="仿宋_GB2312" w:hAnsi="Tahoma" w:cs="Tahoma" w:hint="eastAsia"/>
          <w:color w:val="333333"/>
          <w:kern w:val="0"/>
          <w:sz w:val="32"/>
          <w:szCs w:val="32"/>
        </w:rPr>
        <w:t xml:space="preserve">第二十条  </w:t>
      </w:r>
      <w:r w:rsidRPr="00026692">
        <w:rPr>
          <w:rFonts w:ascii="仿宋_GB2312" w:eastAsia="仿宋_GB2312" w:hAnsi="Tahoma" w:cs="Tahoma" w:hint="eastAsia"/>
          <w:color w:val="333333"/>
          <w:kern w:val="0"/>
          <w:sz w:val="32"/>
          <w:szCs w:val="32"/>
        </w:rPr>
        <w:t>本办法自公布之日起施行。</w:t>
      </w:r>
    </w:p>
    <w:p w:rsidR="007B7958" w:rsidRPr="007B7958" w:rsidRDefault="007B7958" w:rsidP="007B7958">
      <w:pPr>
        <w:jc w:val="center"/>
        <w:rPr>
          <w:rFonts w:ascii="仿宋" w:eastAsia="仿宋" w:hAnsi="仿宋"/>
          <w:sz w:val="32"/>
          <w:szCs w:val="32"/>
        </w:rPr>
      </w:pPr>
      <w:r>
        <w:rPr>
          <w:rFonts w:ascii="仿宋_GB2312" w:eastAsia="仿宋_GB2312" w:hAnsi="Tahoma" w:cs="Tahoma" w:hint="eastAsia"/>
          <w:color w:val="333333"/>
          <w:kern w:val="0"/>
          <w:sz w:val="32"/>
          <w:szCs w:val="32"/>
        </w:rPr>
        <w:t xml:space="preserve">             </w:t>
      </w:r>
      <w:r w:rsidRPr="007B7958">
        <w:rPr>
          <w:rFonts w:ascii="仿宋" w:eastAsia="仿宋" w:hAnsi="仿宋"/>
          <w:sz w:val="32"/>
          <w:szCs w:val="32"/>
        </w:rPr>
        <w:t xml:space="preserve">                                 </w:t>
      </w:r>
    </w:p>
    <w:p w:rsidR="007B7958" w:rsidRDefault="007B7958" w:rsidP="007B7958">
      <w:pPr>
        <w:jc w:val="center"/>
        <w:rPr>
          <w:rFonts w:ascii="仿宋" w:eastAsia="仿宋" w:hAnsi="仿宋"/>
          <w:sz w:val="32"/>
          <w:szCs w:val="32"/>
        </w:rPr>
      </w:pPr>
      <w:r w:rsidRPr="007B7958">
        <w:rPr>
          <w:rFonts w:ascii="仿宋" w:eastAsia="仿宋" w:hAnsi="仿宋" w:hint="eastAsia"/>
          <w:sz w:val="32"/>
          <w:szCs w:val="32"/>
        </w:rPr>
        <w:t xml:space="preserve">                      </w:t>
      </w:r>
      <w:r>
        <w:rPr>
          <w:rFonts w:ascii="仿宋" w:eastAsia="仿宋" w:hAnsi="仿宋" w:hint="eastAsia"/>
          <w:sz w:val="32"/>
          <w:szCs w:val="32"/>
        </w:rPr>
        <w:t>惠州经济职业技术学院</w:t>
      </w:r>
      <w:r w:rsidRPr="007B7958">
        <w:rPr>
          <w:rFonts w:ascii="仿宋" w:eastAsia="仿宋" w:hAnsi="仿宋" w:hint="eastAsia"/>
          <w:sz w:val="32"/>
          <w:szCs w:val="32"/>
        </w:rPr>
        <w:t xml:space="preserve">                            </w:t>
      </w:r>
      <w:r>
        <w:rPr>
          <w:rFonts w:ascii="仿宋" w:eastAsia="仿宋" w:hAnsi="仿宋" w:hint="eastAsia"/>
          <w:sz w:val="32"/>
          <w:szCs w:val="32"/>
        </w:rPr>
        <w:t xml:space="preserve">                </w:t>
      </w:r>
    </w:p>
    <w:p w:rsidR="007B7958" w:rsidRPr="007B7958" w:rsidRDefault="007B7958" w:rsidP="007B7958">
      <w:pPr>
        <w:jc w:val="center"/>
        <w:rPr>
          <w:rFonts w:ascii="仿宋" w:eastAsia="仿宋" w:hAnsi="仿宋"/>
          <w:sz w:val="32"/>
          <w:szCs w:val="32"/>
        </w:rPr>
      </w:pPr>
      <w:r>
        <w:rPr>
          <w:rFonts w:ascii="仿宋" w:eastAsia="仿宋" w:hAnsi="仿宋" w:hint="eastAsia"/>
          <w:sz w:val="32"/>
          <w:szCs w:val="32"/>
        </w:rPr>
        <w:t xml:space="preserve">                    </w:t>
      </w:r>
      <w:r w:rsidRPr="007B7958">
        <w:rPr>
          <w:rFonts w:ascii="仿宋" w:eastAsia="仿宋" w:hAnsi="仿宋" w:hint="eastAsia"/>
          <w:sz w:val="32"/>
          <w:szCs w:val="32"/>
        </w:rPr>
        <w:t>20</w:t>
      </w:r>
      <w:r w:rsidR="008123E8">
        <w:rPr>
          <w:rFonts w:ascii="仿宋" w:eastAsia="仿宋" w:hAnsi="仿宋" w:hint="eastAsia"/>
          <w:sz w:val="32"/>
          <w:szCs w:val="32"/>
        </w:rPr>
        <w:t>20</w:t>
      </w:r>
      <w:r w:rsidRPr="007B7958">
        <w:rPr>
          <w:rFonts w:ascii="仿宋" w:eastAsia="仿宋" w:hAnsi="仿宋" w:hint="eastAsia"/>
          <w:sz w:val="32"/>
          <w:szCs w:val="32"/>
        </w:rPr>
        <w:t xml:space="preserve"> 年 9月1日</w:t>
      </w:r>
    </w:p>
    <w:p w:rsidR="007B7958" w:rsidRPr="007B7958" w:rsidRDefault="007B7958" w:rsidP="007B7958">
      <w:pPr>
        <w:jc w:val="center"/>
        <w:rPr>
          <w:rFonts w:ascii="仿宋" w:eastAsia="仿宋" w:hAnsi="仿宋"/>
          <w:sz w:val="32"/>
          <w:szCs w:val="32"/>
        </w:rPr>
      </w:pPr>
    </w:p>
    <w:p w:rsidR="007B7958" w:rsidRPr="007B7958" w:rsidRDefault="007B7958" w:rsidP="007B7958">
      <w:pPr>
        <w:jc w:val="center"/>
        <w:rPr>
          <w:rFonts w:ascii="仿宋" w:eastAsia="仿宋" w:hAnsi="仿宋"/>
          <w:sz w:val="32"/>
          <w:szCs w:val="32"/>
        </w:rPr>
      </w:pPr>
    </w:p>
    <w:p w:rsidR="007B7958" w:rsidRPr="007B7958" w:rsidRDefault="007B7958" w:rsidP="007B7958">
      <w:pPr>
        <w:jc w:val="center"/>
        <w:rPr>
          <w:rFonts w:ascii="仿宋" w:eastAsia="仿宋" w:hAnsi="仿宋"/>
          <w:sz w:val="32"/>
          <w:szCs w:val="32"/>
        </w:rPr>
      </w:pPr>
    </w:p>
    <w:p w:rsidR="00D56408" w:rsidRPr="007B7958" w:rsidRDefault="00D56408" w:rsidP="007B7958">
      <w:pPr>
        <w:jc w:val="center"/>
        <w:rPr>
          <w:rFonts w:ascii="仿宋" w:eastAsia="仿宋" w:hAnsi="仿宋"/>
          <w:sz w:val="32"/>
          <w:szCs w:val="32"/>
        </w:rPr>
      </w:pPr>
    </w:p>
    <w:sectPr w:rsidR="00D56408" w:rsidRPr="007B7958" w:rsidSect="00B27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F7" w:rsidRDefault="00F32EF7" w:rsidP="007B7958">
      <w:r>
        <w:separator/>
      </w:r>
    </w:p>
  </w:endnote>
  <w:endnote w:type="continuationSeparator" w:id="0">
    <w:p w:rsidR="00F32EF7" w:rsidRDefault="00F32EF7" w:rsidP="007B7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F7" w:rsidRDefault="00F32EF7" w:rsidP="007B7958">
      <w:r>
        <w:separator/>
      </w:r>
    </w:p>
  </w:footnote>
  <w:footnote w:type="continuationSeparator" w:id="0">
    <w:p w:rsidR="00F32EF7" w:rsidRDefault="00F32EF7" w:rsidP="007B7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31FD"/>
    <w:multiLevelType w:val="hybridMultilevel"/>
    <w:tmpl w:val="614C3BEA"/>
    <w:lvl w:ilvl="0" w:tplc="6C24174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408"/>
    <w:rsid w:val="00541461"/>
    <w:rsid w:val="007B7958"/>
    <w:rsid w:val="00810375"/>
    <w:rsid w:val="008123E8"/>
    <w:rsid w:val="00895D2A"/>
    <w:rsid w:val="00A76E15"/>
    <w:rsid w:val="00B27441"/>
    <w:rsid w:val="00D56408"/>
    <w:rsid w:val="00F32EF7"/>
    <w:rsid w:val="00FB4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151511">
    <w:name w:val="timestyle151511"/>
    <w:basedOn w:val="a0"/>
    <w:rsid w:val="00D56408"/>
    <w:rPr>
      <w:sz w:val="18"/>
      <w:szCs w:val="18"/>
    </w:rPr>
  </w:style>
  <w:style w:type="character" w:customStyle="1" w:styleId="authorstyle151511">
    <w:name w:val="authorstyle151511"/>
    <w:basedOn w:val="a0"/>
    <w:rsid w:val="00D56408"/>
    <w:rPr>
      <w:sz w:val="18"/>
      <w:szCs w:val="18"/>
    </w:rPr>
  </w:style>
  <w:style w:type="character" w:customStyle="1" w:styleId="wbcontent">
    <w:name w:val="wb_content"/>
    <w:basedOn w:val="a0"/>
    <w:rsid w:val="00D56408"/>
  </w:style>
  <w:style w:type="paragraph" w:styleId="a3">
    <w:name w:val="header"/>
    <w:basedOn w:val="a"/>
    <w:link w:val="Char"/>
    <w:uiPriority w:val="99"/>
    <w:semiHidden/>
    <w:unhideWhenUsed/>
    <w:rsid w:val="007B7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7958"/>
    <w:rPr>
      <w:sz w:val="18"/>
      <w:szCs w:val="18"/>
    </w:rPr>
  </w:style>
  <w:style w:type="paragraph" w:styleId="a4">
    <w:name w:val="footer"/>
    <w:basedOn w:val="a"/>
    <w:link w:val="Char0"/>
    <w:uiPriority w:val="99"/>
    <w:semiHidden/>
    <w:unhideWhenUsed/>
    <w:rsid w:val="007B79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7958"/>
    <w:rPr>
      <w:sz w:val="18"/>
      <w:szCs w:val="18"/>
    </w:rPr>
  </w:style>
  <w:style w:type="paragraph" w:styleId="a5">
    <w:name w:val="List Paragraph"/>
    <w:basedOn w:val="a"/>
    <w:uiPriority w:val="34"/>
    <w:qFormat/>
    <w:rsid w:val="007B7958"/>
    <w:pPr>
      <w:ind w:firstLineChars="200" w:firstLine="420"/>
    </w:pPr>
  </w:style>
</w:styles>
</file>

<file path=word/webSettings.xml><?xml version="1.0" encoding="utf-8"?>
<w:webSettings xmlns:r="http://schemas.openxmlformats.org/officeDocument/2006/relationships" xmlns:w="http://schemas.openxmlformats.org/wordprocessingml/2006/main">
  <w:divs>
    <w:div w:id="1132215688">
      <w:bodyDiv w:val="1"/>
      <w:marLeft w:val="0"/>
      <w:marRight w:val="0"/>
      <w:marTop w:val="0"/>
      <w:marBottom w:val="0"/>
      <w:divBdr>
        <w:top w:val="none" w:sz="0" w:space="0" w:color="auto"/>
        <w:left w:val="none" w:sz="0" w:space="0" w:color="auto"/>
        <w:bottom w:val="none" w:sz="0" w:space="0" w:color="auto"/>
        <w:right w:val="none" w:sz="0" w:space="0" w:color="auto"/>
      </w:divBdr>
      <w:divsChild>
        <w:div w:id="403647923">
          <w:marLeft w:val="0"/>
          <w:marRight w:val="0"/>
          <w:marTop w:val="0"/>
          <w:marBottom w:val="0"/>
          <w:divBdr>
            <w:top w:val="none" w:sz="0" w:space="0" w:color="auto"/>
            <w:left w:val="none" w:sz="0" w:space="0" w:color="auto"/>
            <w:bottom w:val="none" w:sz="0" w:space="0" w:color="auto"/>
            <w:right w:val="none" w:sz="0" w:space="0" w:color="auto"/>
          </w:divBdr>
          <w:divsChild>
            <w:div w:id="727728110">
              <w:marLeft w:val="0"/>
              <w:marRight w:val="0"/>
              <w:marTop w:val="0"/>
              <w:marBottom w:val="0"/>
              <w:divBdr>
                <w:top w:val="none" w:sz="0" w:space="0" w:color="auto"/>
                <w:left w:val="none" w:sz="0" w:space="0" w:color="auto"/>
                <w:bottom w:val="none" w:sz="0" w:space="0" w:color="auto"/>
                <w:right w:val="none" w:sz="0" w:space="0" w:color="auto"/>
              </w:divBdr>
              <w:divsChild>
                <w:div w:id="17192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2021-04-29T12:11:00Z</dcterms:created>
  <dcterms:modified xsi:type="dcterms:W3CDTF">2021-04-30T01:45:00Z</dcterms:modified>
</cp:coreProperties>
</file>