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附件</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共青团惠州经济职业技术学院委员会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仿宋_GB2312" w:hAnsi="仿宋_GB2312" w:eastAsia="仿宋_GB2312" w:cs="仿宋_GB2312"/>
          <w:b/>
          <w:bCs/>
          <w:sz w:val="36"/>
          <w:szCs w:val="36"/>
        </w:rPr>
      </w:pPr>
      <w:r>
        <w:rPr>
          <w:rFonts w:hint="eastAsia" w:ascii="仿宋_GB2312" w:hAnsi="仿宋_GB2312" w:eastAsia="仿宋_GB2312" w:cs="仿宋_GB2312"/>
          <w:b/>
          <w:bCs/>
          <w:sz w:val="36"/>
          <w:szCs w:val="36"/>
        </w:rPr>
        <w:t>20</w:t>
      </w:r>
      <w:r>
        <w:rPr>
          <w:rFonts w:hint="eastAsia" w:ascii="仿宋_GB2312" w:hAnsi="仿宋_GB2312" w:eastAsia="仿宋_GB2312" w:cs="仿宋_GB2312"/>
          <w:b/>
          <w:bCs/>
          <w:sz w:val="36"/>
          <w:szCs w:val="36"/>
          <w:lang w:val="en-US" w:eastAsia="zh-CN"/>
        </w:rPr>
        <w:t>20-2021学</w:t>
      </w:r>
      <w:r>
        <w:rPr>
          <w:rFonts w:hint="eastAsia" w:ascii="仿宋_GB2312" w:hAnsi="仿宋_GB2312" w:eastAsia="仿宋_GB2312" w:cs="仿宋_GB2312"/>
          <w:b/>
          <w:bCs/>
          <w:sz w:val="36"/>
          <w:szCs w:val="36"/>
        </w:rPr>
        <w:t>年“活力团支部”报名表</w:t>
      </w:r>
    </w:p>
    <w:p>
      <w:pPr>
        <w:spacing w:line="560" w:lineRule="exact"/>
        <w:rPr>
          <w:rFonts w:ascii="Times New Roman" w:hAnsi="Times New Roman" w:eastAsia="方正仿宋_GBK"/>
          <w:bCs/>
          <w:sz w:val="28"/>
          <w:szCs w:val="28"/>
        </w:rPr>
      </w:pPr>
      <w:r>
        <w:rPr>
          <w:rFonts w:ascii="Times New Roman" w:hAnsi="Times New Roman" w:eastAsia="方正仿宋_GBK"/>
          <w:bCs/>
          <w:sz w:val="28"/>
          <w:szCs w:val="28"/>
        </w:rPr>
        <w:t>团</w:t>
      </w:r>
      <w:r>
        <w:rPr>
          <w:rFonts w:hint="eastAsia" w:ascii="Times New Roman" w:hAnsi="Times New Roman" w:eastAsia="方正仿宋_GBK"/>
          <w:bCs/>
          <w:sz w:val="28"/>
          <w:szCs w:val="28"/>
          <w:lang w:eastAsia="zh-CN"/>
        </w:rPr>
        <w:t>总支</w:t>
      </w:r>
      <w:r>
        <w:rPr>
          <w:rFonts w:ascii="Times New Roman" w:hAnsi="Times New Roman" w:eastAsia="方正仿宋_GBK"/>
          <w:bCs/>
          <w:sz w:val="28"/>
          <w:szCs w:val="28"/>
        </w:rPr>
        <w:t xml:space="preserve">（盖章）：                   </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08"/>
        <w:gridCol w:w="2694"/>
        <w:gridCol w:w="14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r>
              <w:rPr>
                <w:rFonts w:eastAsia="方正仿宋_GBK"/>
                <w:bCs/>
                <w:sz w:val="24"/>
              </w:rPr>
              <w:t>团支部名称</w:t>
            </w:r>
          </w:p>
        </w:tc>
        <w:tc>
          <w:tcPr>
            <w:tcW w:w="751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40" w:hanging="240" w:hangingChars="100"/>
              <w:jc w:val="center"/>
              <w:rPr>
                <w:rFonts w:eastAsia="方正仿宋_GBK"/>
                <w:bCs/>
                <w:sz w:val="24"/>
              </w:rPr>
            </w:pPr>
            <w:r>
              <w:rPr>
                <w:rFonts w:eastAsia="方正仿宋_GBK"/>
                <w:bCs/>
                <w:sz w:val="24"/>
              </w:rPr>
              <w:t>团支部书记姓名</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r>
              <w:rPr>
                <w:rFonts w:eastAsia="方正仿宋_GBK"/>
                <w:bCs/>
                <w:sz w:val="24"/>
                <w:szCs w:val="24"/>
              </w:rPr>
              <w:t>联系电话</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40" w:hanging="240" w:hangingChars="100"/>
              <w:jc w:val="center"/>
              <w:rPr>
                <w:rFonts w:eastAsia="方正仿宋_GBK"/>
                <w:bCs/>
                <w:sz w:val="24"/>
              </w:rPr>
            </w:pPr>
            <w:r>
              <w:rPr>
                <w:rFonts w:eastAsia="方正仿宋_GBK"/>
                <w:bCs/>
                <w:sz w:val="24"/>
              </w:rPr>
              <w:t>团支部团员人数</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r>
              <w:rPr>
                <w:rFonts w:eastAsia="方正仿宋_GBK"/>
                <w:bCs/>
                <w:sz w:val="24"/>
                <w:szCs w:val="24"/>
              </w:rPr>
              <w:t>联系邮箱</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4" w:hRule="atLeast"/>
        </w:trPr>
        <w:tc>
          <w:tcPr>
            <w:tcW w:w="1277" w:type="dxa"/>
            <w:tcBorders>
              <w:top w:val="single" w:color="auto" w:sz="4" w:space="0"/>
              <w:left w:val="single" w:color="auto" w:sz="4" w:space="0"/>
              <w:right w:val="single" w:color="auto" w:sz="4" w:space="0"/>
            </w:tcBorders>
            <w:noWrap w:val="0"/>
            <w:vAlign w:val="center"/>
          </w:tcPr>
          <w:p>
            <w:pPr>
              <w:spacing w:line="560" w:lineRule="exact"/>
              <w:rPr>
                <w:rFonts w:eastAsia="方正仿宋_GBK"/>
                <w:bCs/>
                <w:sz w:val="24"/>
                <w:szCs w:val="24"/>
              </w:rPr>
            </w:pPr>
            <w:r>
              <w:rPr>
                <w:rFonts w:eastAsia="方正仿宋_GBK"/>
                <w:bCs/>
                <w:sz w:val="24"/>
              </w:rPr>
              <w:t>主要事迹（800字以内，文字鲜活生动，适宜在新媒体平台上传播报道）及团队获奖情况</w:t>
            </w:r>
          </w:p>
        </w:tc>
        <w:tc>
          <w:tcPr>
            <w:tcW w:w="8221" w:type="dxa"/>
            <w:gridSpan w:val="4"/>
            <w:tcBorders>
              <w:top w:val="single" w:color="auto" w:sz="4" w:space="0"/>
              <w:left w:val="single" w:color="auto" w:sz="4" w:space="0"/>
              <w:right w:val="single" w:color="auto" w:sz="4" w:space="0"/>
            </w:tcBorders>
            <w:noWrap w:val="0"/>
            <w:vAlign w:val="center"/>
          </w:tcPr>
          <w:p>
            <w:pPr>
              <w:spacing w:line="560" w:lineRule="exact"/>
              <w:rPr>
                <w:rFonts w:eastAsia="方正仿宋_GBK"/>
                <w:bCs/>
                <w:sz w:val="24"/>
                <w:szCs w:val="24"/>
              </w:rPr>
            </w:pPr>
          </w:p>
        </w:tc>
      </w:tr>
    </w:tbl>
    <w:p>
      <w:pPr>
        <w:spacing w:line="560" w:lineRule="exact"/>
        <w:rPr>
          <w:rFonts w:ascii="Times New Roman" w:hAnsi="Times New Roman" w:eastAsia="方正仿宋_GBK"/>
          <w:bCs/>
          <w:sz w:val="24"/>
          <w:szCs w:val="24"/>
        </w:rPr>
      </w:pPr>
      <w:r>
        <w:rPr>
          <w:rFonts w:ascii="Times New Roman" w:hAnsi="Times New Roman" w:eastAsia="方正仿宋_GBK"/>
          <w:bCs/>
          <w:sz w:val="24"/>
          <w:szCs w:val="24"/>
        </w:rPr>
        <w:t>备注：团支部名称务必详细。如：财经学院</w:t>
      </w:r>
      <w:r>
        <w:rPr>
          <w:rFonts w:hint="eastAsia" w:ascii="Times New Roman" w:hAnsi="Times New Roman" w:eastAsia="方正仿宋_GBK"/>
          <w:bCs/>
          <w:sz w:val="24"/>
          <w:szCs w:val="24"/>
          <w:lang w:eastAsia="zh-CN"/>
        </w:rPr>
        <w:t>投资与理财</w:t>
      </w:r>
      <w:r>
        <w:rPr>
          <w:rFonts w:ascii="Times New Roman" w:hAnsi="Times New Roman" w:eastAsia="方正仿宋_GBK"/>
          <w:bCs/>
          <w:sz w:val="24"/>
          <w:szCs w:val="24"/>
        </w:rPr>
        <w:t>专业20</w:t>
      </w:r>
      <w:r>
        <w:rPr>
          <w:rFonts w:hint="eastAsia" w:ascii="Times New Roman" w:hAnsi="Times New Roman" w:eastAsia="方正仿宋_GBK"/>
          <w:bCs/>
          <w:sz w:val="24"/>
          <w:szCs w:val="24"/>
          <w:lang w:val="en-US" w:eastAsia="zh-CN"/>
        </w:rPr>
        <w:t>19</w:t>
      </w:r>
      <w:r>
        <w:rPr>
          <w:rFonts w:ascii="Times New Roman" w:hAnsi="Times New Roman" w:eastAsia="方正仿宋_GBK"/>
          <w:bCs/>
          <w:sz w:val="24"/>
          <w:szCs w:val="24"/>
        </w:rPr>
        <w:t>级1班团支部。</w:t>
      </w:r>
    </w:p>
    <w:p>
      <w:pPr>
        <w:spacing w:line="560" w:lineRule="exact"/>
        <w:rPr>
          <w:rFonts w:ascii="Times New Roman" w:hAnsi="Times New Roman" w:eastAsia="方正仿宋_GBK"/>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共青团惠州经济职业技术学院委员会</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20</w:t>
      </w:r>
      <w:r>
        <w:rPr>
          <w:rFonts w:hint="eastAsia" w:ascii="仿宋_GB2312" w:hAnsi="仿宋_GB2312" w:eastAsia="仿宋_GB2312" w:cs="仿宋_GB2312"/>
          <w:b/>
          <w:bCs/>
          <w:sz w:val="36"/>
          <w:szCs w:val="36"/>
          <w:lang w:val="en-US" w:eastAsia="zh-CN"/>
        </w:rPr>
        <w:t>20-2021学</w:t>
      </w:r>
      <w:r>
        <w:rPr>
          <w:rFonts w:hint="eastAsia" w:ascii="仿宋_GB2312" w:hAnsi="仿宋_GB2312" w:eastAsia="仿宋_GB2312" w:cs="仿宋_GB2312"/>
          <w:b/>
          <w:bCs/>
          <w:sz w:val="36"/>
          <w:szCs w:val="36"/>
          <w:lang w:eastAsia="zh-CN"/>
        </w:rPr>
        <w:t>年“魅力团支书”报名表</w:t>
      </w:r>
    </w:p>
    <w:p>
      <w:pPr>
        <w:spacing w:line="560" w:lineRule="exact"/>
        <w:rPr>
          <w:rFonts w:ascii="Times New Roman" w:hAnsi="Times New Roman" w:eastAsia="方正仿宋_GBK"/>
          <w:bCs/>
          <w:sz w:val="28"/>
          <w:szCs w:val="28"/>
        </w:rPr>
      </w:pPr>
      <w:r>
        <w:rPr>
          <w:rFonts w:ascii="Times New Roman" w:hAnsi="Times New Roman" w:eastAsia="方正仿宋_GBK"/>
          <w:bCs/>
          <w:sz w:val="28"/>
          <w:szCs w:val="28"/>
        </w:rPr>
        <w:t>团</w:t>
      </w:r>
      <w:r>
        <w:rPr>
          <w:rFonts w:hint="eastAsia" w:ascii="Times New Roman" w:hAnsi="Times New Roman" w:eastAsia="方正仿宋_GBK"/>
          <w:bCs/>
          <w:sz w:val="28"/>
          <w:szCs w:val="28"/>
          <w:lang w:eastAsia="zh-CN"/>
        </w:rPr>
        <w:t>总支</w:t>
      </w:r>
      <w:r>
        <w:rPr>
          <w:rFonts w:ascii="Times New Roman" w:hAnsi="Times New Roman" w:eastAsia="方正仿宋_GBK"/>
          <w:bCs/>
          <w:sz w:val="28"/>
          <w:szCs w:val="28"/>
        </w:rPr>
        <w:t xml:space="preserve">（盖章）：                   </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708"/>
        <w:gridCol w:w="2694"/>
        <w:gridCol w:w="141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40" w:hanging="240" w:hangingChars="100"/>
              <w:jc w:val="center"/>
              <w:rPr>
                <w:rFonts w:eastAsia="方正仿宋_GBK"/>
                <w:bCs/>
                <w:sz w:val="24"/>
              </w:rPr>
            </w:pPr>
            <w:r>
              <w:rPr>
                <w:rFonts w:eastAsia="方正仿宋_GBK"/>
                <w:bCs/>
                <w:sz w:val="24"/>
              </w:rPr>
              <w:t>姓  名</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r>
              <w:rPr>
                <w:rFonts w:eastAsia="方正仿宋_GBK"/>
                <w:bCs/>
                <w:sz w:val="24"/>
                <w:szCs w:val="24"/>
              </w:rPr>
              <w:t>联系电话</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40" w:hanging="240" w:hangingChars="100"/>
              <w:jc w:val="center"/>
              <w:rPr>
                <w:rFonts w:eastAsia="方正仿宋_GBK"/>
                <w:bCs/>
                <w:sz w:val="24"/>
              </w:rPr>
            </w:pPr>
            <w:r>
              <w:rPr>
                <w:rFonts w:eastAsia="方正仿宋_GBK"/>
                <w:bCs/>
                <w:sz w:val="24"/>
              </w:rPr>
              <w:t>QQ/微信</w:t>
            </w:r>
          </w:p>
        </w:tc>
        <w:tc>
          <w:tcPr>
            <w:tcW w:w="26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r>
              <w:rPr>
                <w:rFonts w:eastAsia="方正仿宋_GBK"/>
                <w:bCs/>
                <w:sz w:val="24"/>
                <w:szCs w:val="24"/>
              </w:rPr>
              <w:t>联系邮箱</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r>
              <w:rPr>
                <w:rFonts w:eastAsia="方正仿宋_GBK"/>
                <w:bCs/>
                <w:sz w:val="24"/>
              </w:rPr>
              <w:t>所在团支部名称</w:t>
            </w:r>
          </w:p>
        </w:tc>
        <w:tc>
          <w:tcPr>
            <w:tcW w:w="751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方正仿宋_GBK"/>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4" w:hRule="atLeast"/>
        </w:trPr>
        <w:tc>
          <w:tcPr>
            <w:tcW w:w="1277" w:type="dxa"/>
            <w:tcBorders>
              <w:top w:val="single" w:color="auto" w:sz="4" w:space="0"/>
              <w:left w:val="single" w:color="auto" w:sz="4" w:space="0"/>
              <w:right w:val="single" w:color="auto" w:sz="4" w:space="0"/>
            </w:tcBorders>
            <w:noWrap w:val="0"/>
            <w:vAlign w:val="center"/>
          </w:tcPr>
          <w:p>
            <w:pPr>
              <w:spacing w:line="560" w:lineRule="exact"/>
              <w:rPr>
                <w:rFonts w:eastAsia="方正仿宋_GBK"/>
                <w:bCs/>
                <w:sz w:val="24"/>
                <w:szCs w:val="24"/>
              </w:rPr>
            </w:pPr>
            <w:r>
              <w:rPr>
                <w:rFonts w:eastAsia="方正仿宋_GBK"/>
                <w:bCs/>
                <w:sz w:val="24"/>
              </w:rPr>
              <w:t>个人主要事迹（300字以内，文字鲜活生动，适宜在新媒体平台上传播报道）</w:t>
            </w:r>
          </w:p>
        </w:tc>
        <w:tc>
          <w:tcPr>
            <w:tcW w:w="8221" w:type="dxa"/>
            <w:gridSpan w:val="4"/>
            <w:tcBorders>
              <w:top w:val="single" w:color="auto" w:sz="4" w:space="0"/>
              <w:left w:val="single" w:color="auto" w:sz="4" w:space="0"/>
              <w:right w:val="single" w:color="auto" w:sz="4" w:space="0"/>
            </w:tcBorders>
            <w:noWrap w:val="0"/>
            <w:vAlign w:val="center"/>
          </w:tcPr>
          <w:p>
            <w:pPr>
              <w:spacing w:line="560" w:lineRule="exact"/>
              <w:rPr>
                <w:rFonts w:eastAsia="方正仿宋_GBK"/>
                <w:bCs/>
                <w:sz w:val="24"/>
                <w:szCs w:val="24"/>
              </w:rPr>
            </w:pPr>
          </w:p>
        </w:tc>
      </w:tr>
    </w:tbl>
    <w:p>
      <w:pPr>
        <w:spacing w:line="560" w:lineRule="exact"/>
        <w:rPr>
          <w:rFonts w:ascii="Times New Roman" w:hAnsi="Times New Roman" w:eastAsia="方正仿宋_GBK"/>
          <w:bCs/>
          <w:sz w:val="24"/>
          <w:szCs w:val="24"/>
        </w:rPr>
      </w:pPr>
      <w:r>
        <w:rPr>
          <w:rFonts w:ascii="Times New Roman" w:hAnsi="Times New Roman" w:eastAsia="方正仿宋_GBK"/>
          <w:bCs/>
          <w:sz w:val="24"/>
          <w:szCs w:val="24"/>
        </w:rPr>
        <w:t>备注：团支部名称务必详细。如：财经学院</w:t>
      </w:r>
      <w:r>
        <w:rPr>
          <w:rFonts w:hint="eastAsia" w:ascii="Times New Roman" w:hAnsi="Times New Roman" w:eastAsia="方正仿宋_GBK"/>
          <w:bCs/>
          <w:sz w:val="24"/>
          <w:szCs w:val="24"/>
          <w:lang w:eastAsia="zh-CN"/>
        </w:rPr>
        <w:t>投资与理财</w:t>
      </w:r>
      <w:r>
        <w:rPr>
          <w:rFonts w:ascii="Times New Roman" w:hAnsi="Times New Roman" w:eastAsia="方正仿宋_GBK"/>
          <w:bCs/>
          <w:sz w:val="24"/>
          <w:szCs w:val="24"/>
        </w:rPr>
        <w:t>专业201</w:t>
      </w:r>
      <w:r>
        <w:rPr>
          <w:rFonts w:hint="eastAsia" w:ascii="Times New Roman" w:hAnsi="Times New Roman" w:eastAsia="方正仿宋_GBK"/>
          <w:bCs/>
          <w:sz w:val="24"/>
          <w:szCs w:val="24"/>
          <w:lang w:val="en-US" w:eastAsia="zh-CN"/>
        </w:rPr>
        <w:t>9</w:t>
      </w:r>
      <w:r>
        <w:rPr>
          <w:rFonts w:ascii="Times New Roman" w:hAnsi="Times New Roman" w:eastAsia="方正仿宋_GBK"/>
          <w:bCs/>
          <w:sz w:val="24"/>
          <w:szCs w:val="24"/>
        </w:rPr>
        <w:t>级1班团支部。</w:t>
      </w:r>
    </w:p>
    <w:p>
      <w:pPr>
        <w:spacing w:line="560" w:lineRule="exact"/>
        <w:rPr>
          <w:rFonts w:ascii="Times New Roman" w:hAnsi="Times New Roman" w:eastAsia="方正仿宋_GBK"/>
          <w:bCs/>
          <w:sz w:val="24"/>
          <w:szCs w:val="2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附件3：</w:t>
      </w:r>
    </w:p>
    <w:p>
      <w:pPr>
        <w:keepNext w:val="0"/>
        <w:keepLines w:val="0"/>
        <w:pageBreakBefore w:val="0"/>
        <w:widowControl w:val="0"/>
        <w:kinsoku/>
        <w:wordWrap/>
        <w:overflowPunct/>
        <w:topLinePunct w:val="0"/>
        <w:autoSpaceDE/>
        <w:autoSpaceDN/>
        <w:bidi w:val="0"/>
        <w:adjustRightInd/>
        <w:snapToGrid/>
        <w:spacing w:line="560" w:lineRule="exact"/>
        <w:ind w:firstLine="723" w:firstLineChars="200"/>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共青团惠州经济职业技术学院委员会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20</w:t>
      </w:r>
      <w:r>
        <w:rPr>
          <w:rFonts w:hint="eastAsia" w:ascii="仿宋_GB2312" w:hAnsi="仿宋_GB2312" w:eastAsia="仿宋_GB2312" w:cs="仿宋_GB2312"/>
          <w:b/>
          <w:bCs/>
          <w:sz w:val="36"/>
          <w:szCs w:val="36"/>
          <w:lang w:val="en-US" w:eastAsia="zh-CN"/>
        </w:rPr>
        <w:t>20-2021学</w:t>
      </w:r>
      <w:r>
        <w:rPr>
          <w:rFonts w:hint="eastAsia" w:ascii="仿宋_GB2312" w:hAnsi="仿宋_GB2312" w:eastAsia="仿宋_GB2312" w:cs="仿宋_GB2312"/>
          <w:b/>
          <w:bCs/>
          <w:sz w:val="36"/>
          <w:szCs w:val="36"/>
          <w:lang w:eastAsia="zh-CN"/>
        </w:rPr>
        <w:t>年“活力团支部”评选活动决赛实施方案</w:t>
      </w:r>
    </w:p>
    <w:p>
      <w:pPr>
        <w:spacing w:line="560" w:lineRule="exact"/>
        <w:jc w:val="center"/>
        <w:rPr>
          <w:rFonts w:ascii="Times New Roman" w:hAnsi="Times New Roman" w:eastAsia="方正小标宋_GBK"/>
          <w:b/>
          <w:sz w:val="44"/>
          <w:szCs w:val="44"/>
        </w:rPr>
      </w:pPr>
    </w:p>
    <w:p>
      <w:pPr>
        <w:spacing w:line="560" w:lineRule="exact"/>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为深入学习习近平新时代中国特色社会主义思想，贯彻落实党的十九大、团十八大和《共青团中央改革方案》的有关精神，巩固和创新基层团组织建设，激发基层团支部活力，锤炼基层团干部队伍，进一步加强对我校团员青年的思想引领，现决定在全</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开展“活力团支部</w:t>
      </w:r>
      <w:r>
        <w:rPr>
          <w:rFonts w:hint="eastAsia" w:ascii="宋体" w:hAnsi="宋体" w:eastAsia="宋体" w:cs="宋体"/>
          <w:sz w:val="32"/>
          <w:szCs w:val="32"/>
        </w:rPr>
        <w:t>·</w:t>
      </w:r>
      <w:r>
        <w:rPr>
          <w:rFonts w:hint="eastAsia" w:ascii="仿宋_GB2312" w:hAnsi="仿宋_GB2312" w:eastAsia="仿宋_GB2312" w:cs="仿宋_GB2312"/>
          <w:sz w:val="32"/>
          <w:szCs w:val="32"/>
        </w:rPr>
        <w:t>魅力团支书”风采展示评选活动。现将活动决赛实施方案说明如下：</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2021年4月-2021年6月</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二、参与对象 </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各学院团总支推报的校级“活力团支部”候选集体</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三、奖项设置</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“活力团支部”10个</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四、活动安排</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活力团支部”评选活动校级决赛以“‘活力团支部’建设成果汇报会”形式进行。候选集体通过“活力团支部”建设成果汇报材料和（集体代表）现场汇报答辩相结合的形式展示本支部在“活力团支部”建设启动以来取得的主要成果。</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活力团支部”建设成果汇报材料（60%）。主要材料应包括：《“活力团支部”集体申报表》、支部建设典型经验做法及相关支撑材料。文字材料字数不超过1500字。制作时长1分钟、能展示支部风采以及团员精神面貌的视频，制作方式不限。</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2.“活力团支部”建设成果现场汇报（40%）。主要内容包括但不限于：支部发展情况、支部建设典型经验做法、学风建设成果、实践活动成果等。时间控制在5分钟内。</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最终评定两个项目得分综合排名前十的团支部为“活力团支部”。</w:t>
      </w:r>
    </w:p>
    <w:p>
      <w:pPr>
        <w:pStyle w:val="6"/>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评选活动结束后，校团委将利用官方微信公众号推送10个“活力团支部”的先进事迹。</w:t>
      </w:r>
    </w:p>
    <w:p>
      <w:pPr>
        <w:pStyle w:val="6"/>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各候选集体应于4月30日（星期五）前，将支部建设成果汇报材料（一式一份，切勿过度包装）交送至校团委205办公室；将现场汇报所需的演示文稿文档打包发送至校团委指定邮箱（hj_tuanwei@126.com）。</w:t>
      </w:r>
    </w:p>
    <w:p>
      <w:pPr>
        <w:pStyle w:val="6"/>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比赛时间另行通知。</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五、相关要求</w:t>
      </w:r>
    </w:p>
    <w:p>
      <w:pPr>
        <w:pStyle w:val="6"/>
        <w:numPr>
          <w:ilvl w:val="0"/>
          <w:numId w:val="0"/>
        </w:numPr>
        <w:spacing w:line="240" w:lineRule="auto"/>
        <w:ind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1.各学院团总支要高度重视，深入宣传发动，细化工作措施，精心组织筹备，组织好本学院的活动。</w:t>
      </w:r>
    </w:p>
    <w:p>
      <w:pPr>
        <w:pStyle w:val="6"/>
        <w:numPr>
          <w:ilvl w:val="0"/>
          <w:numId w:val="0"/>
        </w:numPr>
        <w:spacing w:line="240" w:lineRule="auto"/>
        <w:ind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候选集体在撰写建设成果汇报材料时要注意充分体现共青团工作特点，内容充实，语言凝练，充分展现本支部在“活力团支部”建设启动以来取得的成果和成就；候选集体代表在进行建设情况汇报时要严格控制时间，重点说明典型经验做法，尽最大可能彰显支部“活力”。</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共青团惠州经济职业技术学院委员会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rPr>
        <w:t>20</w:t>
      </w:r>
      <w:r>
        <w:rPr>
          <w:rFonts w:hint="eastAsia" w:ascii="仿宋_GB2312" w:hAnsi="仿宋_GB2312" w:eastAsia="仿宋_GB2312" w:cs="仿宋_GB2312"/>
          <w:b/>
          <w:bCs/>
          <w:sz w:val="36"/>
          <w:szCs w:val="36"/>
          <w:lang w:val="en-US" w:eastAsia="zh-CN"/>
        </w:rPr>
        <w:t>20-2021学</w:t>
      </w:r>
      <w:r>
        <w:rPr>
          <w:rFonts w:hint="eastAsia" w:ascii="仿宋_GB2312" w:hAnsi="仿宋_GB2312" w:eastAsia="仿宋_GB2312" w:cs="仿宋_GB2312"/>
          <w:b/>
          <w:bCs/>
          <w:sz w:val="36"/>
          <w:szCs w:val="36"/>
          <w:lang w:eastAsia="zh-CN"/>
        </w:rPr>
        <w:t>年“魅力团支书”评选活动决赛实施方案</w:t>
      </w:r>
    </w:p>
    <w:p>
      <w:pPr>
        <w:keepNext w:val="0"/>
        <w:keepLines w:val="0"/>
        <w:pageBreakBefore w:val="0"/>
        <w:widowControl w:val="0"/>
        <w:kinsoku/>
        <w:wordWrap/>
        <w:overflowPunct/>
        <w:topLinePunct w:val="0"/>
        <w:autoSpaceDE/>
        <w:autoSpaceDN/>
        <w:bidi w:val="0"/>
        <w:adjustRightInd/>
        <w:snapToGrid/>
        <w:spacing w:line="560" w:lineRule="exact"/>
        <w:ind w:firstLine="482" w:firstLineChars="200"/>
        <w:jc w:val="center"/>
        <w:textAlignment w:val="auto"/>
        <w:rPr>
          <w:rFonts w:hint="eastAsia" w:ascii="仿宋_GB2312" w:hAnsi="仿宋_GB2312" w:eastAsia="仿宋_GB2312" w:cs="仿宋_GB2312"/>
          <w:b/>
          <w:bCs/>
          <w:sz w:val="24"/>
          <w:szCs w:val="24"/>
          <w:lang w:eastAsia="zh-CN"/>
        </w:rPr>
      </w:pPr>
    </w:p>
    <w:p>
      <w:pPr>
        <w:spacing w:line="560" w:lineRule="exact"/>
        <w:ind w:firstLine="640" w:firstLineChars="200"/>
        <w:rPr>
          <w:rFonts w:ascii="Times New Roman" w:hAnsi="Times New Roman" w:eastAsia="方正仿宋_GBK"/>
          <w:sz w:val="32"/>
          <w:szCs w:val="32"/>
        </w:rPr>
      </w:pPr>
      <w:r>
        <w:rPr>
          <w:rFonts w:hint="eastAsia" w:ascii="仿宋_GB2312" w:hAnsi="仿宋_GB2312" w:eastAsia="仿宋_GB2312" w:cs="仿宋_GB2312"/>
          <w:sz w:val="32"/>
          <w:szCs w:val="32"/>
        </w:rPr>
        <w:t>为深入学习习近平新时代中国特色社会主义思想，贯彻落实党的十九大、团十八大和《共青团中央改革方案》的有关精神，巩固和创新基层团组织建设，激发基层团支部活力，锤炼基层团干部队伍，进一步</w:t>
      </w:r>
      <w:r>
        <w:rPr>
          <w:rFonts w:hint="eastAsia" w:ascii="仿宋_GB2312" w:hAnsi="仿宋_GB2312" w:eastAsia="仿宋_GB2312" w:cs="仿宋_GB2312"/>
          <w:sz w:val="32"/>
          <w:szCs w:val="32"/>
          <w:lang w:eastAsia="zh-CN"/>
        </w:rPr>
        <w:t>提高团支部书记的思想政治素养，发挥团支部书记先锋模范作用，</w:t>
      </w:r>
      <w:r>
        <w:rPr>
          <w:rFonts w:hint="eastAsia" w:ascii="仿宋_GB2312" w:hAnsi="仿宋_GB2312" w:eastAsia="仿宋_GB2312" w:cs="仿宋_GB2312"/>
          <w:sz w:val="32"/>
          <w:szCs w:val="32"/>
        </w:rPr>
        <w:t>现决定在全</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开展“活力团支部</w:t>
      </w:r>
      <w:r>
        <w:rPr>
          <w:rFonts w:hint="eastAsia" w:ascii="宋体" w:hAnsi="宋体" w:eastAsia="宋体" w:cs="宋体"/>
          <w:sz w:val="32"/>
          <w:szCs w:val="32"/>
        </w:rPr>
        <w:t>·</w:t>
      </w:r>
      <w:r>
        <w:rPr>
          <w:rFonts w:hint="eastAsia" w:ascii="仿宋_GB2312" w:hAnsi="仿宋_GB2312" w:eastAsia="仿宋_GB2312" w:cs="仿宋_GB2312"/>
          <w:sz w:val="32"/>
          <w:szCs w:val="32"/>
        </w:rPr>
        <w:t>魅力团支书”风采展示评选活动。现将活动决赛实施方案说明如下：</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一、活动时间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2021年4月-2021年6月</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二、参与对象</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各学院团总支推报的校级“魅力团支书”候选人</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三、奖项设置</w:t>
      </w:r>
      <w:bookmarkStart w:id="0" w:name="_GoBack"/>
      <w:bookmarkEnd w:id="0"/>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“魅力团支书”10名</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四、活动安排</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“魅力团支书”评选活动的校级决赛以“团支书岗位实践能力大比武”形式进行。候选人通过现场比赛以及网络投票等形式展示自身作为团支书的能力和才干。</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“团支书岗位实践能力大比武”分三个环节进行： </w:t>
      </w:r>
    </w:p>
    <w:p>
      <w:pPr>
        <w:pStyle w:val="6"/>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1.微团课（65%）。围绕认真学习贯彻“学党史 强信念 跟党走”讲一堂微团课，形式可灵活多样。时间控制在3分钟内。</w:t>
      </w:r>
    </w:p>
    <w:p>
      <w:pPr>
        <w:pStyle w:val="6"/>
        <w:spacing w:line="560" w:lineRule="exact"/>
        <w:ind w:firstLine="643"/>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2.现场答辩（25%）。候选人通过对评委所提问题进行答辩。</w:t>
      </w:r>
    </w:p>
    <w:p>
      <w:pPr>
        <w:pStyle w:val="6"/>
        <w:spacing w:line="560" w:lineRule="exact"/>
        <w:ind w:firstLine="643"/>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3.网络投票（10%）。候选人提供一个参赛口号（20字以内）、一段个人简介（100字以内），结合微团课内容在微信平台发起投票。</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最终评定三个环节得分综合排名前十的团支书为“魅力团支书”。</w:t>
      </w:r>
    </w:p>
    <w:p>
      <w:p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评选活动结束后，校团委将利用官方微信公众号推送10名“魅力团支书”的主要事迹。</w:t>
      </w:r>
    </w:p>
    <w:p>
      <w:pPr>
        <w:pStyle w:val="6"/>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各候选人应于4月30日（星期五）前，将微团课、现场所需的演示文稿文档打包发送至校团委指定邮箱（hj_tuanwei@126.com）。</w:t>
      </w:r>
    </w:p>
    <w:p>
      <w:pPr>
        <w:pStyle w:val="6"/>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比赛时间另行通知。</w:t>
      </w:r>
    </w:p>
    <w:p>
      <w:pPr>
        <w:pStyle w:val="6"/>
        <w:spacing w:line="560" w:lineRule="exact"/>
        <w:ind w:left="64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五、相关要求</w:t>
      </w:r>
    </w:p>
    <w:p>
      <w:pPr>
        <w:pStyle w:val="6"/>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1.各学院团总支要高度重视，深入宣传发动，细化工作措施，精心组织筹备，组织好本学院的活动。</w:t>
      </w:r>
    </w:p>
    <w:p>
      <w:pPr>
        <w:pStyle w:val="6"/>
        <w:spacing w:line="560" w:lineRule="exact"/>
        <w:ind w:firstLine="64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2.各候选人在设计微团课和进行特长展示时应注意彰显共青团特色，内容要积极向上，充分展现当代青年的精神面貌与个人风采。</w:t>
      </w:r>
    </w:p>
    <w:p>
      <w:pPr>
        <w:pStyle w:val="6"/>
        <w:spacing w:line="560" w:lineRule="exact"/>
        <w:ind w:firstLine="0" w:firstLineChars="0"/>
        <w:rPr>
          <w:rFonts w:ascii="Times New Roman" w:hAnsi="Times New Roman" w:eastAsia="方正仿宋_GBK"/>
          <w:sz w:val="32"/>
          <w:szCs w:val="32"/>
        </w:rPr>
      </w:pPr>
    </w:p>
    <w:p>
      <w:pPr>
        <w:pStyle w:val="6"/>
        <w:spacing w:line="560" w:lineRule="exact"/>
        <w:ind w:firstLine="0" w:firstLineChars="0"/>
        <w:rPr>
          <w:rFonts w:ascii="Times New Roman" w:hAnsi="Times New Roman" w:eastAsia="方正仿宋_GBK"/>
          <w:sz w:val="32"/>
          <w:szCs w:val="32"/>
        </w:rPr>
      </w:pPr>
    </w:p>
    <w:p>
      <w:pPr>
        <w:pStyle w:val="6"/>
        <w:spacing w:line="560" w:lineRule="exact"/>
        <w:ind w:firstLine="0" w:firstLineChars="0"/>
        <w:rPr>
          <w:rFonts w:ascii="Times New Roman" w:hAnsi="Times New Roman" w:eastAsia="方正仿宋_GBK"/>
          <w:sz w:val="32"/>
          <w:szCs w:val="32"/>
        </w:rPr>
      </w:pPr>
    </w:p>
    <w:p>
      <w:pPr>
        <w:pStyle w:val="6"/>
        <w:spacing w:line="560" w:lineRule="exact"/>
        <w:ind w:firstLine="0" w:firstLineChars="0"/>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6"/>
          <w:szCs w:val="36"/>
          <w:lang w:eastAsia="zh-CN"/>
        </w:rPr>
      </w:pPr>
      <w:r>
        <w:rPr>
          <w:rFonts w:hint="eastAsia" w:ascii="仿宋_GB2312" w:hAnsi="仿宋_GB2312" w:eastAsia="仿宋_GB2312" w:cs="仿宋_GB2312"/>
          <w:b/>
          <w:bCs/>
          <w:sz w:val="36"/>
          <w:szCs w:val="36"/>
          <w:lang w:eastAsia="zh-CN"/>
        </w:rPr>
        <w:t>共青团惠州经济职业技术学院委员会</w:t>
      </w:r>
    </w:p>
    <w:p>
      <w:pPr>
        <w:pStyle w:val="6"/>
        <w:spacing w:line="560" w:lineRule="exact"/>
        <w:ind w:firstLine="0" w:firstLineChars="0"/>
        <w:jc w:val="center"/>
        <w:rPr>
          <w:rFonts w:hint="eastAsia" w:ascii="仿宋_GB2312" w:hAnsi="仿宋_GB2312" w:eastAsia="仿宋_GB2312" w:cs="仿宋_GB2312"/>
          <w:b/>
          <w:bCs/>
          <w:kern w:val="2"/>
          <w:sz w:val="36"/>
          <w:szCs w:val="36"/>
          <w:lang w:val="en-US" w:eastAsia="zh-CN" w:bidi="ar-SA"/>
        </w:rPr>
      </w:pPr>
      <w:r>
        <w:rPr>
          <w:rFonts w:hint="eastAsia" w:ascii="仿宋_GB2312" w:hAnsi="仿宋_GB2312" w:eastAsia="仿宋_GB2312" w:cs="仿宋_GB2312"/>
          <w:b/>
          <w:bCs/>
          <w:kern w:val="2"/>
          <w:sz w:val="36"/>
          <w:szCs w:val="36"/>
          <w:lang w:val="en-US" w:eastAsia="zh-CN" w:bidi="ar-SA"/>
        </w:rPr>
        <w:t>“活力团支部·魅力团支书”活动推荐名额分配表</w:t>
      </w:r>
    </w:p>
    <w:tbl>
      <w:tblPr>
        <w:tblStyle w:val="4"/>
        <w:tblpPr w:leftFromText="180" w:rightFromText="180" w:vertAnchor="text" w:horzAnchor="page" w:tblpX="1525" w:tblpY="56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4200"/>
        <w:gridCol w:w="1988"/>
        <w:gridCol w:w="1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eastAsia="zh-CN"/>
              </w:rPr>
              <w:t>学院</w:t>
            </w:r>
            <w:r>
              <w:rPr>
                <w:rFonts w:hint="eastAsia" w:ascii="仿宋" w:hAnsi="仿宋" w:eastAsia="仿宋" w:cs="仿宋"/>
                <w:sz w:val="32"/>
                <w:szCs w:val="32"/>
                <w:vertAlign w:val="baseline"/>
                <w:lang w:val="en-US" w:eastAsia="zh-CN"/>
              </w:rPr>
              <w:t>/团支部</w:t>
            </w:r>
          </w:p>
        </w:tc>
        <w:tc>
          <w:tcPr>
            <w:tcW w:w="1988"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活力团支部</w:t>
            </w:r>
          </w:p>
        </w:tc>
        <w:tc>
          <w:tcPr>
            <w:tcW w:w="1823"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魅力团支书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财经学院团总支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工商学院团总支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信息工程学院团总支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3</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教育与应用外语学院团总支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建筑与艺术设计学院团总支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3</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智能制造学院团总支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旅游学院团总支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val="en-US" w:eastAsia="zh-CN"/>
              </w:rPr>
              <w:t>体育</w:t>
            </w:r>
            <w:r>
              <w:rPr>
                <w:rFonts w:hint="eastAsia" w:ascii="仿宋" w:hAnsi="仿宋" w:eastAsia="仿宋" w:cs="仿宋"/>
                <w:sz w:val="32"/>
                <w:szCs w:val="32"/>
                <w:vertAlign w:val="baseline"/>
                <w:lang w:eastAsia="zh-CN"/>
              </w:rPr>
              <w:t>学院团总支</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军鹰队团支部</w:t>
            </w:r>
          </w:p>
        </w:tc>
        <w:tc>
          <w:tcPr>
            <w:tcW w:w="1988"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val="en-US" w:eastAsia="zh-CN"/>
              </w:rPr>
            </w:pPr>
          </w:p>
        </w:tc>
        <w:tc>
          <w:tcPr>
            <w:tcW w:w="4200"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总计</w:t>
            </w:r>
          </w:p>
        </w:tc>
        <w:tc>
          <w:tcPr>
            <w:tcW w:w="1988" w:type="dxa"/>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16</w:t>
            </w:r>
          </w:p>
        </w:tc>
        <w:tc>
          <w:tcPr>
            <w:tcW w:w="1823" w:type="dxa"/>
            <w:vAlign w:val="top"/>
          </w:tcPr>
          <w:p>
            <w:pPr>
              <w:keepNext w:val="0"/>
              <w:keepLines w:val="0"/>
              <w:pageBreakBefore w:val="0"/>
              <w:widowControl w:val="0"/>
              <w:kinsoku/>
              <w:overflowPunct/>
              <w:topLinePunct w:val="0"/>
              <w:autoSpaceDE/>
              <w:autoSpaceDN/>
              <w:bidi w:val="0"/>
              <w:adjustRightInd/>
              <w:snapToGrid/>
              <w:spacing w:line="560" w:lineRule="exact"/>
              <w:jc w:val="center"/>
              <w:textAlignment w:val="auto"/>
              <w:outlineLvl w:val="9"/>
              <w:rPr>
                <w:rFonts w:hint="default" w:ascii="仿宋" w:hAnsi="仿宋" w:eastAsia="仿宋" w:cs="仿宋"/>
                <w:kern w:val="2"/>
                <w:sz w:val="32"/>
                <w:szCs w:val="32"/>
                <w:vertAlign w:val="baseline"/>
                <w:lang w:val="en-US" w:eastAsia="zh-CN" w:bidi="ar-SA"/>
              </w:rPr>
            </w:pPr>
            <w:r>
              <w:rPr>
                <w:rFonts w:hint="eastAsia" w:ascii="仿宋" w:hAnsi="仿宋" w:eastAsia="仿宋" w:cs="仿宋"/>
                <w:sz w:val="32"/>
                <w:szCs w:val="32"/>
                <w:vertAlign w:val="baseline"/>
                <w:lang w:val="en-US" w:eastAsia="zh-CN"/>
              </w:rPr>
              <w:t>16</w:t>
            </w:r>
          </w:p>
        </w:tc>
      </w:tr>
    </w:tbl>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pPr>
        <w:keepNext w:val="0"/>
        <w:keepLines w:val="0"/>
        <w:pageBreakBefore w:val="0"/>
        <w:widowControl w:val="0"/>
        <w:kinsoku/>
        <w:overflowPunct/>
        <w:topLinePunct w:val="0"/>
        <w:autoSpaceDE/>
        <w:autoSpaceDN/>
        <w:bidi w:val="0"/>
        <w:adjustRightInd/>
        <w:snapToGrid/>
        <w:spacing w:line="560" w:lineRule="exact"/>
        <w:jc w:val="both"/>
        <w:textAlignment w:val="auto"/>
        <w:outlineLvl w:val="9"/>
        <w:rPr>
          <w:rFonts w:hint="eastAsia" w:ascii="仿宋" w:hAnsi="仿宋" w:eastAsia="仿宋" w:cs="仿宋"/>
          <w:sz w:val="32"/>
          <w:szCs w:val="32"/>
        </w:rPr>
      </w:pPr>
    </w:p>
    <w:p/>
    <w:sectPr>
      <w:footerReference r:id="rId3" w:type="default"/>
      <w:pgSz w:w="11906" w:h="16838"/>
      <w:pgMar w:top="2098" w:right="1587" w:bottom="1587"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8633A"/>
    <w:rsid w:val="089765B8"/>
    <w:rsid w:val="0A23593D"/>
    <w:rsid w:val="0B017E88"/>
    <w:rsid w:val="114C668C"/>
    <w:rsid w:val="18947586"/>
    <w:rsid w:val="1A5A2ACA"/>
    <w:rsid w:val="22C747B3"/>
    <w:rsid w:val="3144603E"/>
    <w:rsid w:val="4B996470"/>
    <w:rsid w:val="4CEB0086"/>
    <w:rsid w:val="511974D4"/>
    <w:rsid w:val="56D87ABE"/>
    <w:rsid w:val="5786480D"/>
    <w:rsid w:val="59073C9A"/>
    <w:rsid w:val="713F706C"/>
    <w:rsid w:val="7C0863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2019-11-20T08:36:00Z</dcterms:created>
  <dc:creator>Administrator</dc:creator>
  <cp:lastModifiedBy>Administrator</cp:lastModifiedBy>
  <cp:lastPrinted>2021-03-30T07:28:01Z</cp:lastPrinted>
  <dcterms:modified xsi:type="dcterms:W3CDTF">2021-03-30T07:28:28Z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A192768E22344D67B47BBE7EF4647129</vt:lpwstr>
  </property>
</Properties>
</file>