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pStyle w:val="4"/>
        <w:spacing w:before="0" w:beforeAutospacing="0" w:after="0" w:afterAutospacing="0" w:line="600" w:lineRule="atLeast"/>
        <w:jc w:val="center"/>
        <w:rPr>
          <w:rFonts w:ascii="方正小标宋_GBK" w:hAnsi="Times New Roman" w:eastAsia="方正小标宋_GBK" w:cs="Times New Roman"/>
          <w:b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b/>
          <w:color w:val="000000"/>
          <w:sz w:val="44"/>
          <w:szCs w:val="44"/>
        </w:rPr>
        <w:t>惠州经济职业技术学院优秀毕业生评选办法</w:t>
      </w:r>
    </w:p>
    <w:bookmarkEnd w:id="0"/>
    <w:p>
      <w:pPr>
        <w:pStyle w:val="4"/>
        <w:spacing w:before="0" w:beforeAutospacing="0" w:after="0" w:afterAutospacing="0" w:line="600" w:lineRule="atLeast"/>
        <w:jc w:val="center"/>
        <w:rPr>
          <w:rFonts w:ascii="仿宋_GB2312" w:hAnsi="楷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楷体" w:eastAsia="仿宋_GB2312" w:cs="Times New Roman"/>
          <w:color w:val="000000"/>
          <w:sz w:val="32"/>
          <w:szCs w:val="32"/>
        </w:rPr>
        <w:t>（</w:t>
      </w:r>
      <w:r>
        <w:rPr>
          <w:rFonts w:hint="eastAsia" w:ascii="仿宋_GB2312" w:hAnsi="Tahoma" w:eastAsia="仿宋_GB2312" w:cs="Tahoma"/>
          <w:color w:val="000000"/>
          <w:sz w:val="32"/>
          <w:szCs w:val="32"/>
        </w:rPr>
        <w:t>2023</w:t>
      </w:r>
      <w:r>
        <w:rPr>
          <w:rFonts w:hint="eastAsia" w:ascii="仿宋_GB2312" w:hAnsi="楷体" w:eastAsia="仿宋_GB2312" w:cs="Times New Roman"/>
          <w:color w:val="000000"/>
          <w:sz w:val="32"/>
          <w:szCs w:val="32"/>
        </w:rPr>
        <w:t>年5月修订）</w:t>
      </w:r>
    </w:p>
    <w:p>
      <w:pPr>
        <w:pStyle w:val="4"/>
        <w:spacing w:before="0" w:beforeAutospacing="0" w:after="0" w:afterAutospacing="0"/>
        <w:jc w:val="center"/>
        <w:rPr>
          <w:rFonts w:ascii="仿宋_GB2312" w:hAnsi="仿宋" w:eastAsia="仿宋_GB2312" w:cs="Times New Roman"/>
          <w:b/>
          <w:color w:val="000000"/>
          <w:sz w:val="32"/>
          <w:szCs w:val="28"/>
        </w:rPr>
      </w:pPr>
      <w:r>
        <w:rPr>
          <w:rFonts w:hint="eastAsia" w:ascii="仿宋_GB2312" w:hAnsi="仿宋" w:eastAsia="仿宋_GB2312" w:cs="Times New Roman"/>
          <w:b/>
          <w:color w:val="000000"/>
          <w:sz w:val="32"/>
          <w:szCs w:val="28"/>
        </w:rPr>
        <w:t>第一章 总则</w:t>
      </w:r>
    </w:p>
    <w:p>
      <w:pPr>
        <w:pStyle w:val="4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b/>
          <w:color w:val="000000"/>
          <w:sz w:val="32"/>
          <w:szCs w:val="28"/>
        </w:rPr>
        <w:t xml:space="preserve">第一条 </w:t>
      </w: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>为落实立德树人根本任务，切实做好新形势下大学生思想政治工作，发挥优秀大学生典型示范的激励引领作用，进一步引导大学生树立正确的成才观和择业观，促进我校毕业生就业创业，根据《中华人民共和国高等教育法》和《普通高等学校学生管理规定》等有关文件精神，结合我校实际，特制定本办法。</w:t>
      </w:r>
    </w:p>
    <w:p>
      <w:pPr>
        <w:pStyle w:val="4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b/>
          <w:color w:val="000000"/>
          <w:sz w:val="32"/>
          <w:szCs w:val="28"/>
        </w:rPr>
        <w:t>第二条</w:t>
      </w: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 xml:space="preserve"> 本办法适用于我校全日制应届毕业生。</w:t>
      </w:r>
    </w:p>
    <w:p>
      <w:pPr>
        <w:pStyle w:val="4"/>
        <w:spacing w:before="0" w:beforeAutospacing="0" w:after="0" w:afterAutospacing="0"/>
        <w:jc w:val="center"/>
        <w:rPr>
          <w:rFonts w:ascii="仿宋_GB2312" w:hAnsi="华文中宋" w:eastAsia="仿宋_GB2312" w:cs="华文中宋"/>
          <w:b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b/>
          <w:color w:val="000000"/>
          <w:sz w:val="32"/>
          <w:szCs w:val="28"/>
        </w:rPr>
        <w:t>第二章 评选原则与比例</w:t>
      </w:r>
    </w:p>
    <w:p>
      <w:pPr>
        <w:pStyle w:val="4"/>
        <w:spacing w:before="0" w:beforeAutospacing="0" w:after="0" w:afterAutospacing="0" w:line="520" w:lineRule="exact"/>
        <w:ind w:firstLine="640" w:firstLineChars="200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b/>
          <w:color w:val="000000"/>
          <w:sz w:val="32"/>
          <w:szCs w:val="28"/>
        </w:rPr>
        <w:t>第三条</w:t>
      </w: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 xml:space="preserve"> 优秀毕业生评选坚持公平、公正、公开和择优的原则。</w:t>
      </w:r>
    </w:p>
    <w:p>
      <w:pPr>
        <w:pStyle w:val="4"/>
        <w:spacing w:before="0" w:beforeAutospacing="0" w:after="0" w:afterAutospacing="0" w:line="520" w:lineRule="exact"/>
        <w:ind w:firstLine="640" w:firstLineChars="200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b/>
          <w:color w:val="000000"/>
          <w:sz w:val="32"/>
          <w:szCs w:val="28"/>
        </w:rPr>
        <w:t>第四条</w:t>
      </w: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 xml:space="preserve"> 优秀毕业生人数不超过当年应届毕业生总数的10%。</w:t>
      </w:r>
    </w:p>
    <w:p>
      <w:pPr>
        <w:pStyle w:val="4"/>
        <w:spacing w:before="0" w:beforeAutospacing="0" w:after="0" w:afterAutospacing="0"/>
        <w:jc w:val="center"/>
        <w:rPr>
          <w:rFonts w:ascii="仿宋_GB2312" w:hAnsi="华文中宋" w:eastAsia="仿宋_GB2312" w:cs="华文中宋"/>
          <w:b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b/>
          <w:color w:val="000000"/>
          <w:sz w:val="32"/>
          <w:szCs w:val="28"/>
        </w:rPr>
        <w:t>第三章 评选条件</w:t>
      </w:r>
    </w:p>
    <w:p>
      <w:pPr>
        <w:pStyle w:val="4"/>
        <w:spacing w:before="0" w:beforeAutospacing="0" w:after="0" w:afterAutospacing="0" w:line="520" w:lineRule="exact"/>
        <w:ind w:firstLine="643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b/>
          <w:color w:val="000000"/>
          <w:sz w:val="32"/>
          <w:szCs w:val="28"/>
        </w:rPr>
        <w:t>第五条</w:t>
      </w: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 xml:space="preserve"> 优秀毕业生的评选条件：</w:t>
      </w:r>
    </w:p>
    <w:p>
      <w:pPr>
        <w:pStyle w:val="4"/>
        <w:spacing w:before="0" w:beforeAutospacing="0" w:after="0" w:afterAutospacing="0" w:line="520" w:lineRule="exact"/>
        <w:ind w:firstLine="640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 xml:space="preserve">（一）参评优秀毕业生的学生应具有坚定正确的政治方向，自觉拥护党和国家的路线、方针、政策，认真学习习近平新时代中国特色社会主义思想，践行社会主义核心价值观；模范遵守国家法律法规、高等学校学生行为准则和学校规章制度； </w:t>
      </w:r>
    </w:p>
    <w:p>
      <w:pPr>
        <w:pStyle w:val="4"/>
        <w:spacing w:before="0" w:beforeAutospacing="0" w:after="0" w:afterAutospacing="0" w:line="520" w:lineRule="exact"/>
        <w:ind w:firstLine="640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>（二）学习勤奋、勇于创新、善于思考、积极实践，学业成绩优良；在校期间学习总成绩在同专业毕业生中名列前茅，综合测评排名在全班20%；积极参加社会实践及各项公益活动，在校志愿服务时长100小时以上；</w:t>
      </w:r>
    </w:p>
    <w:p>
      <w:pPr>
        <w:pStyle w:val="4"/>
        <w:spacing w:before="0" w:beforeAutospacing="0" w:after="0" w:afterAutospacing="0" w:line="520" w:lineRule="exact"/>
        <w:ind w:firstLine="640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>（三）品德优秀，热爱学校，尊敬师长，团结同学，有较强的诚信意识和良好的学术道德；</w:t>
      </w:r>
    </w:p>
    <w:p>
      <w:pPr>
        <w:pStyle w:val="4"/>
        <w:spacing w:before="0" w:beforeAutospacing="0" w:after="0" w:afterAutospacing="0" w:line="520" w:lineRule="exact"/>
        <w:ind w:firstLine="640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>（四）具备以下条件之一：</w:t>
      </w:r>
    </w:p>
    <w:p>
      <w:pPr>
        <w:pStyle w:val="4"/>
        <w:spacing w:before="0" w:beforeAutospacing="0" w:after="0" w:afterAutospacing="0" w:line="520" w:lineRule="exact"/>
        <w:ind w:firstLine="640" w:firstLineChars="200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>1.在校期间曾获得各类奖学金、优秀学生干部、优秀共青团干部、优秀共青团员等省级或校级以上荣誉称号；</w:t>
      </w:r>
    </w:p>
    <w:p>
      <w:pPr>
        <w:pStyle w:val="4"/>
        <w:spacing w:before="0" w:beforeAutospacing="0" w:after="0" w:afterAutospacing="0" w:line="520" w:lineRule="exact"/>
        <w:ind w:firstLine="640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>2.担任过校、院主要学生骨干，并任职一年以上，为学校、学院做出突出贡献者；</w:t>
      </w:r>
    </w:p>
    <w:p>
      <w:pPr>
        <w:pStyle w:val="4"/>
        <w:spacing w:before="0" w:beforeAutospacing="0" w:after="0" w:afterAutospacing="0" w:line="520" w:lineRule="exact"/>
        <w:ind w:firstLine="640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>3.在校期间有过军队服役经历、自愿赴边远省区、贫困地区和艰苦行业就业者；</w:t>
      </w:r>
    </w:p>
    <w:p>
      <w:pPr>
        <w:pStyle w:val="4"/>
        <w:spacing w:before="0" w:beforeAutospacing="0" w:after="0" w:afterAutospacing="0" w:line="520" w:lineRule="exact"/>
        <w:ind w:firstLine="640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>4.具有较强的科学研究和实践创新能力，且有一定水平的研究成果或实践创新项目者。</w:t>
      </w:r>
    </w:p>
    <w:p>
      <w:pPr>
        <w:pStyle w:val="4"/>
        <w:spacing w:before="0" w:beforeAutospacing="0" w:after="0" w:afterAutospacing="0" w:line="520" w:lineRule="exact"/>
        <w:ind w:firstLine="640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>（五）在校期间未受过校级纪律处分。</w:t>
      </w:r>
    </w:p>
    <w:p>
      <w:pPr>
        <w:pStyle w:val="4"/>
        <w:spacing w:before="0" w:beforeAutospacing="0" w:after="0" w:afterAutospacing="0" w:line="520" w:lineRule="exact"/>
        <w:ind w:firstLine="643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b/>
          <w:color w:val="000000"/>
          <w:sz w:val="32"/>
          <w:szCs w:val="28"/>
        </w:rPr>
        <w:t xml:space="preserve">第六条 </w:t>
      </w: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>有下列情况之一者，不能参加优秀毕业生的评选：</w:t>
      </w:r>
    </w:p>
    <w:p>
      <w:pPr>
        <w:pStyle w:val="4"/>
        <w:spacing w:before="0" w:beforeAutospacing="0" w:after="0" w:afterAutospacing="0" w:line="520" w:lineRule="exact"/>
        <w:ind w:firstLine="640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>（一）违反校纪校规，受到纪律处分或通报批评；</w:t>
      </w:r>
    </w:p>
    <w:p>
      <w:pPr>
        <w:pStyle w:val="4"/>
        <w:spacing w:before="0" w:beforeAutospacing="0" w:after="0" w:afterAutospacing="0" w:line="520" w:lineRule="exact"/>
        <w:ind w:firstLine="640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>（二）不能按期毕业；</w:t>
      </w:r>
    </w:p>
    <w:p>
      <w:pPr>
        <w:pStyle w:val="4"/>
        <w:spacing w:before="0" w:beforeAutospacing="0" w:after="0" w:afterAutospacing="0" w:line="520" w:lineRule="exact"/>
        <w:ind w:firstLine="640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>（三）有不良诚信记录者；</w:t>
      </w:r>
    </w:p>
    <w:p>
      <w:pPr>
        <w:pStyle w:val="4"/>
        <w:spacing w:before="0" w:beforeAutospacing="0" w:after="0" w:afterAutospacing="0" w:line="520" w:lineRule="exact"/>
        <w:ind w:firstLine="640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>（四）</w:t>
      </w:r>
      <w:r>
        <w:rPr>
          <w:rFonts w:hint="eastAsia" w:ascii="仿宋_GB2312" w:hAnsi="华文中宋" w:eastAsia="仿宋_GB2312" w:cs="华文中宋"/>
          <w:color w:val="141414"/>
          <w:sz w:val="32"/>
          <w:szCs w:val="28"/>
        </w:rPr>
        <w:t>无故欠缴学费者。</w:t>
      </w:r>
    </w:p>
    <w:p>
      <w:pPr>
        <w:pStyle w:val="4"/>
        <w:spacing w:before="0" w:beforeAutospacing="0" w:after="0" w:afterAutospacing="0"/>
        <w:jc w:val="center"/>
        <w:rPr>
          <w:rFonts w:ascii="仿宋_GB2312" w:hAnsi="华文中宋" w:eastAsia="仿宋_GB2312" w:cs="华文中宋"/>
          <w:b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b/>
          <w:color w:val="000000"/>
          <w:sz w:val="32"/>
          <w:szCs w:val="28"/>
        </w:rPr>
        <w:t>第四章 评选程序</w:t>
      </w:r>
    </w:p>
    <w:p>
      <w:pPr>
        <w:pStyle w:val="4"/>
        <w:spacing w:before="0" w:beforeAutospacing="0" w:after="0" w:afterAutospacing="0" w:line="520" w:lineRule="exact"/>
        <w:ind w:firstLine="643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b/>
          <w:color w:val="000000"/>
          <w:sz w:val="32"/>
          <w:szCs w:val="28"/>
        </w:rPr>
        <w:t>第七条</w:t>
      </w: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 xml:space="preserve"> 优秀毕业生评选期是每年5月至6月。</w:t>
      </w:r>
    </w:p>
    <w:p>
      <w:pPr>
        <w:pStyle w:val="4"/>
        <w:spacing w:before="0" w:beforeAutospacing="0" w:after="0" w:afterAutospacing="0" w:line="520" w:lineRule="exact"/>
        <w:ind w:firstLine="643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b/>
          <w:color w:val="000000"/>
          <w:sz w:val="32"/>
          <w:szCs w:val="28"/>
        </w:rPr>
        <w:t>第八条</w:t>
      </w: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 xml:space="preserve"> 评选程序</w:t>
      </w:r>
    </w:p>
    <w:p>
      <w:pPr>
        <w:pStyle w:val="4"/>
        <w:spacing w:before="0" w:beforeAutospacing="0" w:after="0" w:afterAutospacing="0" w:line="520" w:lineRule="exact"/>
        <w:ind w:firstLine="643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>1.初评推荐。每年5月学院组织评选工作，接受学生个人申报；学院在学生综合考核和鉴定的基础上，严格筛选、确定初评名单。</w:t>
      </w:r>
    </w:p>
    <w:p>
      <w:pPr>
        <w:pStyle w:val="4"/>
        <w:spacing w:before="0" w:beforeAutospacing="0" w:after="0" w:afterAutospacing="0" w:line="520" w:lineRule="exact"/>
        <w:ind w:firstLine="643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>2.学院公示。将初选人员名单在学院进行公示，并在全院范围内进行3个工作日公示，广泛听取意见，接受师生监督。对不按规定程序评选、弄虚作假的，一经发现，取消该初选人员资格。</w:t>
      </w:r>
    </w:p>
    <w:p>
      <w:pPr>
        <w:pStyle w:val="4"/>
        <w:spacing w:before="0" w:beforeAutospacing="0" w:after="0" w:afterAutospacing="0" w:line="520" w:lineRule="exact"/>
        <w:ind w:firstLine="643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>3.学校评审。候选人书面申请材料经学院审核公示后报学生处，由学生处审核，并在全校范围内进行3个工作日公示。在公示期内，如发现候选人有不符合评选条件的行为，学校将取消其资格，学院不再递补。公示无异议后名单统一报学校审批。</w:t>
      </w:r>
    </w:p>
    <w:p>
      <w:pPr>
        <w:pStyle w:val="4"/>
        <w:spacing w:before="0" w:beforeAutospacing="0" w:after="0" w:afterAutospacing="0" w:line="520" w:lineRule="exact"/>
        <w:ind w:firstLine="643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b/>
          <w:color w:val="000000"/>
          <w:sz w:val="32"/>
          <w:szCs w:val="28"/>
        </w:rPr>
        <w:t>第九条</w:t>
      </w: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 xml:space="preserve"> 学生处负责学院评选活动的过程控制和指导监督，并在评选期间设立咨询、投诉信箱和电话，受理学生的咨询与投诉。</w:t>
      </w:r>
    </w:p>
    <w:p>
      <w:pPr>
        <w:pStyle w:val="4"/>
        <w:spacing w:before="0" w:beforeAutospacing="0" w:after="0" w:afterAutospacing="0" w:line="520" w:lineRule="exact"/>
        <w:ind w:firstLine="643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b/>
          <w:color w:val="000000"/>
          <w:sz w:val="32"/>
          <w:szCs w:val="28"/>
        </w:rPr>
        <w:t>第十条</w:t>
      </w: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 xml:space="preserve"> 表彰及奖励</w:t>
      </w:r>
    </w:p>
    <w:p>
      <w:pPr>
        <w:pStyle w:val="4"/>
        <w:spacing w:before="0" w:beforeAutospacing="0" w:after="0" w:afterAutospacing="0" w:line="520" w:lineRule="exact"/>
        <w:ind w:firstLine="643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>学校对获评“优秀毕业生”荣誉称号者予以表彰，颁发证书，并记入毕业生档案。</w:t>
      </w:r>
    </w:p>
    <w:p>
      <w:pPr>
        <w:pStyle w:val="4"/>
        <w:spacing w:before="0" w:beforeAutospacing="0" w:after="0" w:afterAutospacing="0"/>
        <w:jc w:val="center"/>
        <w:rPr>
          <w:rFonts w:ascii="仿宋_GB2312" w:hAnsi="华文中宋" w:eastAsia="仿宋_GB2312" w:cs="华文中宋"/>
          <w:b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b/>
          <w:color w:val="000000"/>
          <w:sz w:val="32"/>
          <w:szCs w:val="28"/>
        </w:rPr>
        <w:t>第五章 附则</w:t>
      </w:r>
    </w:p>
    <w:p>
      <w:pPr>
        <w:pStyle w:val="4"/>
        <w:spacing w:before="0" w:beforeAutospacing="0" w:after="0" w:afterAutospacing="0" w:line="520" w:lineRule="exact"/>
        <w:ind w:firstLine="643"/>
        <w:jc w:val="both"/>
        <w:rPr>
          <w:rFonts w:ascii="仿宋_GB2312" w:hAnsi="华文中宋" w:eastAsia="仿宋_GB2312" w:cs="华文中宋"/>
          <w:color w:val="000000"/>
          <w:sz w:val="32"/>
          <w:szCs w:val="28"/>
        </w:rPr>
      </w:pPr>
      <w:r>
        <w:rPr>
          <w:rFonts w:hint="eastAsia" w:ascii="仿宋_GB2312" w:hAnsi="华文中宋" w:eastAsia="仿宋_GB2312" w:cs="华文中宋"/>
          <w:b/>
          <w:color w:val="000000"/>
          <w:sz w:val="32"/>
          <w:szCs w:val="28"/>
        </w:rPr>
        <w:t xml:space="preserve">第十一条 </w:t>
      </w: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>本办法由学生处负责解释。</w:t>
      </w:r>
    </w:p>
    <w:p>
      <w:pPr>
        <w:pStyle w:val="4"/>
        <w:spacing w:before="0" w:beforeAutospacing="0" w:after="0" w:afterAutospacing="0" w:line="520" w:lineRule="exact"/>
        <w:ind w:firstLine="643"/>
        <w:jc w:val="both"/>
      </w:pPr>
      <w:r>
        <w:rPr>
          <w:rFonts w:hint="eastAsia" w:ascii="仿宋_GB2312" w:hAnsi="华文中宋" w:eastAsia="仿宋_GB2312" w:cs="华文中宋"/>
          <w:b/>
          <w:color w:val="000000"/>
          <w:sz w:val="32"/>
          <w:szCs w:val="28"/>
        </w:rPr>
        <w:t xml:space="preserve">第十二条 </w:t>
      </w:r>
      <w:r>
        <w:rPr>
          <w:rFonts w:hint="eastAsia" w:ascii="仿宋_GB2312" w:hAnsi="华文中宋" w:eastAsia="仿宋_GB2312" w:cs="华文中宋"/>
          <w:color w:val="000000"/>
          <w:sz w:val="32"/>
          <w:szCs w:val="28"/>
        </w:rPr>
        <w:t>本办法自发布之日起实施。原《惠州经济职业技术学院优秀毕业生评选办法》（惠经职院学字〔2008〕10号）同时废止。</w:t>
      </w:r>
    </w:p>
    <w:sectPr>
      <w:footerReference r:id="rId3" w:type="default"/>
      <w:pgSz w:w="11906" w:h="16838"/>
      <w:pgMar w:top="1134" w:right="1021" w:bottom="1134" w:left="102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DY0ZGEyODVjNGJjYjcxODAyYWQ5OWJjMGI4MjcifQ=="/>
  </w:docVars>
  <w:rsids>
    <w:rsidRoot w:val="1D6E51D5"/>
    <w:rsid w:val="000B0701"/>
    <w:rsid w:val="000E459D"/>
    <w:rsid w:val="00195BF5"/>
    <w:rsid w:val="001B5BCC"/>
    <w:rsid w:val="002424BB"/>
    <w:rsid w:val="002745CC"/>
    <w:rsid w:val="002D2EDA"/>
    <w:rsid w:val="002F6F1B"/>
    <w:rsid w:val="006379C2"/>
    <w:rsid w:val="00686024"/>
    <w:rsid w:val="007568CD"/>
    <w:rsid w:val="007A285D"/>
    <w:rsid w:val="007B107B"/>
    <w:rsid w:val="008A3330"/>
    <w:rsid w:val="00935844"/>
    <w:rsid w:val="00A23952"/>
    <w:rsid w:val="00AA7344"/>
    <w:rsid w:val="00B748D2"/>
    <w:rsid w:val="00CF37D2"/>
    <w:rsid w:val="00E326B3"/>
    <w:rsid w:val="00F76A81"/>
    <w:rsid w:val="0FCD3C73"/>
    <w:rsid w:val="1D6E51D5"/>
    <w:rsid w:val="346A0801"/>
    <w:rsid w:val="4BF16E34"/>
    <w:rsid w:val="50F35A33"/>
    <w:rsid w:val="5D1D4ED4"/>
    <w:rsid w:val="69A2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331</Words>
  <Characters>1887</Characters>
  <Lines>15</Lines>
  <Paragraphs>4</Paragraphs>
  <TotalTime>3</TotalTime>
  <ScaleCrop>false</ScaleCrop>
  <LinksUpToDate>false</LinksUpToDate>
  <CharactersWithSpaces>2214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2023-04-21T08:19:00Z</dcterms:created>
  <dc:creator>Administrator</dc:creator>
  <cp:lastModifiedBy>咿啦哩啦</cp:lastModifiedBy>
  <cp:lastPrinted>2024-04-30T07:32:31Z</cp:lastPrinted>
  <dcterms:modified xsi:type="dcterms:W3CDTF">2024-04-30T07:35:30Z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EA9886AB07B94838AA0E2F4627C9F7D9_13</vt:lpwstr>
  </property>
</Properties>
</file>